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87133" w:rsidR="00F96EF3" w:rsidP="00F96EF3" w:rsidRDefault="00F96EF3" w14:paraId="ecb34e2" w14:textId="ecb34e2">
      <w:pPr>
        <w15:collapsed w:val="false"/>
        <w:rPr>
          <w:rFonts w:ascii="Arial" w:hAnsi="Arial" w:cs="Arial"/>
          <w:szCs w:val="24"/>
        </w:rPr>
      </w:pPr>
      <w:bookmarkStart w:name="_GoBack" w:id="0"/>
      <w:bookmarkEnd w:id="0"/>
      <w:r w:rsidRPr="00D87133">
        <w:rPr>
          <w:rFonts w:ascii="Arial" w:hAnsi="Arial" w:cs="Arial"/>
          <w:noProof/>
          <w:szCs w:val="24"/>
          <w:lang w:eastAsia="hr-HR"/>
        </w:rPr>
        <w:drawing>
          <wp:inline distT="0" distB="0" distL="0" distR="0">
            <wp:extent cx="723900" cy="962025"/>
            <wp:effectExtent l="0" t="0" r="0" b="952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2025"/>
                    </a:xfrm>
                    <a:prstGeom prst="rect">
                      <a:avLst/>
                    </a:prstGeom>
                    <a:noFill/>
                    <a:ln>
                      <a:noFill/>
                    </a:ln>
                  </pic:spPr>
                </pic:pic>
              </a:graphicData>
            </a:graphic>
          </wp:inline>
        </w:drawing>
      </w:r>
    </w:p>
    <w:p w:rsidRPr="00D87133" w:rsidR="00F96EF3" w:rsidP="00F96EF3" w:rsidRDefault="00F96EF3">
      <w:pPr>
        <w:rPr>
          <w:rFonts w:ascii="Arial" w:hAnsi="Arial" w:eastAsia="Times New Roman" w:cs="Arial"/>
          <w:szCs w:val="24"/>
        </w:rPr>
      </w:pPr>
      <w:r w:rsidRPr="00D87133">
        <w:rPr>
          <w:rFonts w:ascii="Arial" w:hAnsi="Arial" w:eastAsia="Times New Roman" w:cs="Arial"/>
          <w:szCs w:val="24"/>
        </w:rPr>
        <w:tab/>
      </w:r>
      <w:r w:rsidRPr="00D87133">
        <w:rPr>
          <w:rFonts w:ascii="Arial" w:hAnsi="Arial" w:eastAsia="Times New Roman" w:cs="Arial"/>
          <w:szCs w:val="24"/>
        </w:rPr>
        <w:tab/>
      </w:r>
      <w:r w:rsidRPr="00D87133">
        <w:rPr>
          <w:rFonts w:ascii="Arial" w:hAnsi="Arial" w:eastAsia="Times New Roman" w:cs="Arial"/>
          <w:szCs w:val="24"/>
        </w:rPr>
        <w:tab/>
      </w:r>
      <w:r w:rsidRPr="00D87133">
        <w:rPr>
          <w:rFonts w:ascii="Arial" w:hAnsi="Arial" w:eastAsia="Times New Roman" w:cs="Arial"/>
          <w:szCs w:val="24"/>
        </w:rPr>
        <w:tab/>
      </w:r>
      <w:r w:rsidRPr="00D87133">
        <w:rPr>
          <w:rFonts w:ascii="Arial" w:hAnsi="Arial" w:eastAsia="Times New Roman" w:cs="Arial"/>
          <w:szCs w:val="24"/>
        </w:rPr>
        <w:tab/>
      </w:r>
      <w:r w:rsidRPr="00D87133">
        <w:rPr>
          <w:rFonts w:ascii="Arial" w:hAnsi="Arial" w:eastAsia="Times New Roman" w:cs="Arial"/>
          <w:szCs w:val="24"/>
        </w:rPr>
        <w:tab/>
      </w:r>
      <w:r w:rsidRPr="00D87133">
        <w:rPr>
          <w:rFonts w:ascii="Arial" w:hAnsi="Arial" w:eastAsia="Times New Roman" w:cs="Arial"/>
          <w:szCs w:val="24"/>
        </w:rPr>
        <w:tab/>
      </w:r>
      <w:r w:rsidRPr="00D87133">
        <w:rPr>
          <w:rFonts w:ascii="Arial" w:hAnsi="Arial" w:eastAsia="Times New Roman" w:cs="Arial"/>
          <w:szCs w:val="24"/>
        </w:rPr>
        <w:tab/>
      </w:r>
      <w:r w:rsidRPr="00D87133">
        <w:rPr>
          <w:rFonts w:ascii="Arial" w:hAnsi="Arial" w:eastAsia="Times New Roman" w:cs="Arial"/>
          <w:szCs w:val="24"/>
        </w:rPr>
        <w:tab/>
      </w:r>
      <w:r w:rsidRPr="00D87133">
        <w:rPr>
          <w:rFonts w:ascii="Arial" w:hAnsi="Arial" w:eastAsia="Times New Roman" w:cs="Arial"/>
          <w:szCs w:val="24"/>
        </w:rPr>
        <w:tab/>
        <w:t>1.St-138/2014</w:t>
      </w:r>
    </w:p>
    <w:p w:rsidRPr="00D87133" w:rsidR="00F96EF3" w:rsidP="00F96EF3" w:rsidRDefault="00F96EF3">
      <w:pPr>
        <w:rPr>
          <w:rFonts w:ascii="Arial" w:hAnsi="Arial" w:eastAsia="Times New Roman" w:cs="Arial"/>
          <w:szCs w:val="24"/>
        </w:rPr>
      </w:pPr>
      <w:r w:rsidRPr="00D87133">
        <w:rPr>
          <w:rFonts w:ascii="Arial" w:hAnsi="Arial" w:eastAsia="Times New Roman" w:cs="Arial"/>
          <w:szCs w:val="24"/>
        </w:rPr>
        <w:t>REPUBLIKA HRVATSKA</w:t>
      </w:r>
    </w:p>
    <w:p w:rsidRPr="00D87133" w:rsidR="00F96EF3" w:rsidP="00F96EF3" w:rsidRDefault="00F96EF3">
      <w:pPr>
        <w:rPr>
          <w:rFonts w:ascii="Arial" w:hAnsi="Arial" w:eastAsia="Times New Roman" w:cs="Arial"/>
          <w:szCs w:val="24"/>
        </w:rPr>
      </w:pPr>
      <w:r w:rsidRPr="00D87133">
        <w:rPr>
          <w:rFonts w:ascii="Arial" w:hAnsi="Arial" w:eastAsia="Times New Roman" w:cs="Arial"/>
          <w:szCs w:val="24"/>
        </w:rPr>
        <w:t>TRGOVAČKI SUD U SPLITU</w:t>
      </w:r>
      <w:r w:rsidRPr="00D87133">
        <w:rPr>
          <w:rFonts w:ascii="Arial" w:hAnsi="Arial" w:eastAsia="Times New Roman" w:cs="Arial"/>
          <w:szCs w:val="24"/>
        </w:rPr>
        <w:tab/>
      </w:r>
      <w:r w:rsidRPr="00D87133">
        <w:rPr>
          <w:rFonts w:ascii="Arial" w:hAnsi="Arial" w:eastAsia="Times New Roman" w:cs="Arial"/>
          <w:szCs w:val="24"/>
        </w:rPr>
        <w:tab/>
      </w:r>
    </w:p>
    <w:p w:rsidRPr="00D87133" w:rsidR="00F96EF3" w:rsidP="00F96EF3" w:rsidRDefault="00F96EF3">
      <w:pPr>
        <w:rPr>
          <w:rFonts w:ascii="Arial" w:hAnsi="Arial" w:eastAsia="Times New Roman" w:cs="Arial"/>
          <w:szCs w:val="24"/>
        </w:rPr>
      </w:pPr>
      <w:r w:rsidRPr="00D87133">
        <w:rPr>
          <w:rFonts w:ascii="Arial" w:hAnsi="Arial" w:eastAsia="Times New Roman" w:cs="Arial"/>
          <w:szCs w:val="24"/>
        </w:rPr>
        <w:tab/>
      </w:r>
      <w:r w:rsidRPr="00D87133">
        <w:rPr>
          <w:rFonts w:ascii="Arial" w:hAnsi="Arial" w:eastAsia="Times New Roman" w:cs="Arial"/>
          <w:szCs w:val="24"/>
        </w:rPr>
        <w:tab/>
      </w:r>
    </w:p>
    <w:p w:rsidRPr="00D87133" w:rsidR="00F96EF3" w:rsidP="00F96EF3" w:rsidRDefault="00F96EF3">
      <w:pPr>
        <w:jc w:val="center"/>
        <w:rPr>
          <w:rFonts w:ascii="Arial" w:hAnsi="Arial" w:eastAsia="Times New Roman" w:cs="Arial"/>
          <w:szCs w:val="24"/>
        </w:rPr>
      </w:pPr>
      <w:r w:rsidRPr="00D87133">
        <w:rPr>
          <w:rFonts w:ascii="Arial" w:hAnsi="Arial" w:eastAsia="Times New Roman" w:cs="Arial"/>
          <w:spacing w:val="60"/>
          <w:szCs w:val="24"/>
        </w:rPr>
        <w:t>Z A P I S N I K</w:t>
      </w:r>
    </w:p>
    <w:p w:rsidRPr="00D87133" w:rsidR="00F96EF3" w:rsidP="00F96EF3" w:rsidRDefault="00F96EF3">
      <w:pPr>
        <w:jc w:val="center"/>
        <w:rPr>
          <w:rFonts w:ascii="Arial" w:hAnsi="Arial" w:eastAsia="Times New Roman" w:cs="Arial"/>
          <w:szCs w:val="24"/>
        </w:rPr>
      </w:pPr>
      <w:r w:rsidRPr="00D87133">
        <w:rPr>
          <w:rFonts w:ascii="Arial" w:hAnsi="Arial" w:eastAsia="Times New Roman" w:cs="Arial"/>
          <w:szCs w:val="24"/>
        </w:rPr>
        <w:tab/>
      </w:r>
      <w:r w:rsidRPr="00D87133">
        <w:rPr>
          <w:rFonts w:ascii="Arial" w:hAnsi="Arial" w:eastAsia="Times New Roman" w:cs="Arial"/>
          <w:szCs w:val="24"/>
        </w:rPr>
        <w:tab/>
      </w:r>
      <w:r w:rsidRPr="00D87133">
        <w:rPr>
          <w:rFonts w:ascii="Arial" w:hAnsi="Arial" w:eastAsia="Times New Roman" w:cs="Arial"/>
          <w:szCs w:val="24"/>
        </w:rPr>
        <w:tab/>
      </w:r>
      <w:r w:rsidRPr="00D87133">
        <w:rPr>
          <w:rFonts w:ascii="Arial" w:hAnsi="Arial" w:eastAsia="Times New Roman" w:cs="Arial"/>
          <w:szCs w:val="24"/>
        </w:rPr>
        <w:tab/>
      </w:r>
      <w:r w:rsidRPr="00D87133">
        <w:rPr>
          <w:rFonts w:ascii="Arial" w:hAnsi="Arial" w:eastAsia="Times New Roman" w:cs="Arial"/>
          <w:szCs w:val="24"/>
        </w:rPr>
        <w:tab/>
      </w:r>
      <w:r w:rsidRPr="00D87133">
        <w:rPr>
          <w:rFonts w:ascii="Arial" w:hAnsi="Arial" w:eastAsia="Times New Roman" w:cs="Arial"/>
          <w:szCs w:val="24"/>
        </w:rPr>
        <w:tab/>
      </w:r>
    </w:p>
    <w:p w:rsidRPr="00D87133" w:rsidR="00F96EF3" w:rsidP="00F96EF3" w:rsidRDefault="00F96EF3">
      <w:pPr>
        <w:jc w:val="both"/>
        <w:rPr>
          <w:rFonts w:ascii="Arial" w:hAnsi="Arial" w:eastAsia="Times New Roman" w:cs="Arial"/>
          <w:szCs w:val="24"/>
          <w:lang w:eastAsia="hr-HR"/>
        </w:rPr>
      </w:pPr>
      <w:r w:rsidRPr="00D87133">
        <w:rPr>
          <w:rFonts w:ascii="Arial" w:hAnsi="Arial" w:eastAsia="Times New Roman" w:cs="Arial"/>
          <w:szCs w:val="24"/>
          <w:lang w:eastAsia="hr-HR"/>
        </w:rPr>
        <w:t>sastavljen kod Trgovačkog suda u Splitu, dana 21. prosinca 2022., u stečajnom postupku nad</w:t>
      </w:r>
      <w:r w:rsidRPr="00D87133">
        <w:rPr>
          <w:rFonts w:ascii="Arial" w:hAnsi="Arial" w:cs="Arial"/>
          <w:szCs w:val="24"/>
        </w:rPr>
        <w:t xml:space="preserve"> dužnikom S</w:t>
      </w:r>
      <w:r w:rsidRPr="00D87133">
        <w:rPr>
          <w:rFonts w:ascii="Arial" w:hAnsi="Arial" w:eastAsia="Times New Roman" w:cs="Arial"/>
          <w:szCs w:val="24"/>
          <w:lang w:eastAsia="hr-HR"/>
        </w:rPr>
        <w:t>PORTSKI GRAD TPN d.o.o. u stečaju Split, Zrinsko-</w:t>
      </w:r>
      <w:proofErr w:type="spellStart"/>
      <w:r w:rsidRPr="00D87133">
        <w:rPr>
          <w:rFonts w:ascii="Arial" w:hAnsi="Arial" w:eastAsia="Times New Roman" w:cs="Arial"/>
          <w:szCs w:val="24"/>
          <w:lang w:eastAsia="hr-HR"/>
        </w:rPr>
        <w:t>Frankopanska</w:t>
      </w:r>
      <w:proofErr w:type="spellEnd"/>
      <w:r w:rsidRPr="00D87133">
        <w:rPr>
          <w:rFonts w:ascii="Arial" w:hAnsi="Arial" w:eastAsia="Times New Roman" w:cs="Arial"/>
          <w:szCs w:val="24"/>
          <w:lang w:eastAsia="hr-HR"/>
        </w:rPr>
        <w:t xml:space="preserve"> 211, OIB: 53703638008</w:t>
      </w:r>
    </w:p>
    <w:p w:rsidRPr="00D87133" w:rsidR="00F96EF3" w:rsidP="00F96EF3" w:rsidRDefault="00F96EF3">
      <w:pPr>
        <w:spacing w:before="340" w:after="340"/>
        <w:jc w:val="center"/>
        <w:rPr>
          <w:rFonts w:ascii="Arial" w:hAnsi="Arial" w:eastAsia="Times New Roman" w:cs="Arial"/>
          <w:szCs w:val="24"/>
          <w:lang w:eastAsia="hr-HR"/>
        </w:rPr>
      </w:pPr>
      <w:r w:rsidRPr="00D87133">
        <w:rPr>
          <w:rFonts w:ascii="Arial" w:hAnsi="Arial" w:cs="Arial"/>
          <w:szCs w:val="24"/>
        </w:rPr>
        <w:t>SKUPŠTINA VJEROVNIKA</w:t>
      </w:r>
    </w:p>
    <w:p w:rsidRPr="00D87133" w:rsidR="00F96EF3" w:rsidP="00F96EF3" w:rsidRDefault="00F96EF3">
      <w:pPr>
        <w:spacing w:before="200"/>
        <w:jc w:val="both"/>
        <w:rPr>
          <w:rFonts w:ascii="Arial" w:hAnsi="Arial" w:eastAsia="Times New Roman" w:cs="Arial"/>
          <w:szCs w:val="24"/>
          <w:lang w:eastAsia="hr-HR"/>
        </w:rPr>
      </w:pPr>
      <w:r w:rsidRPr="00D87133">
        <w:rPr>
          <w:rFonts w:ascii="Arial" w:hAnsi="Arial" w:eastAsia="Times New Roman" w:cs="Arial"/>
          <w:szCs w:val="24"/>
          <w:lang w:eastAsia="hr-HR"/>
        </w:rPr>
        <w:t>Prisutni od suda:</w:t>
      </w:r>
    </w:p>
    <w:p w:rsidRPr="00D87133" w:rsidR="00F96EF3" w:rsidP="00F96EF3" w:rsidRDefault="00F96EF3">
      <w:pPr>
        <w:spacing w:before="70"/>
        <w:jc w:val="both"/>
        <w:rPr>
          <w:rFonts w:ascii="Arial" w:hAnsi="Arial" w:eastAsia="Times New Roman" w:cs="Arial"/>
          <w:szCs w:val="24"/>
        </w:rPr>
      </w:pPr>
      <w:r w:rsidRPr="00D87133">
        <w:rPr>
          <w:rFonts w:ascii="Arial" w:hAnsi="Arial" w:eastAsia="Times New Roman" w:cs="Arial"/>
          <w:szCs w:val="24"/>
        </w:rPr>
        <w:t>Velimir Vuković, stečajni sudac</w:t>
      </w:r>
    </w:p>
    <w:p w:rsidRPr="00D87133" w:rsidR="00F96EF3" w:rsidP="00F96EF3" w:rsidRDefault="00F96EF3">
      <w:pPr>
        <w:spacing w:before="70"/>
        <w:jc w:val="both"/>
        <w:rPr>
          <w:rFonts w:ascii="Arial" w:hAnsi="Arial" w:eastAsia="Times New Roman" w:cs="Arial"/>
          <w:szCs w:val="24"/>
        </w:rPr>
      </w:pPr>
      <w:r w:rsidRPr="00D87133">
        <w:rPr>
          <w:rFonts w:ascii="Arial" w:hAnsi="Arial" w:eastAsia="Times New Roman" w:cs="Arial"/>
          <w:szCs w:val="24"/>
        </w:rPr>
        <w:t>Sanja Periš,  zapisničarka</w:t>
      </w:r>
    </w:p>
    <w:p w:rsidRPr="00D87133" w:rsidR="00F96EF3" w:rsidP="00F96EF3" w:rsidRDefault="00F96EF3">
      <w:pPr>
        <w:spacing w:before="300" w:after="300"/>
        <w:jc w:val="center"/>
        <w:rPr>
          <w:rFonts w:ascii="Arial" w:hAnsi="Arial" w:cs="Arial"/>
          <w:color w:val="000000"/>
          <w:szCs w:val="24"/>
        </w:rPr>
      </w:pPr>
      <w:r w:rsidRPr="00D87133">
        <w:rPr>
          <w:rFonts w:ascii="Arial" w:hAnsi="Arial" w:eastAsia="Times New Roman" w:cs="Arial"/>
          <w:szCs w:val="24"/>
        </w:rPr>
        <w:t>Početak u 12:00  sati.</w:t>
      </w:r>
    </w:p>
    <w:p w:rsidRPr="00D87133" w:rsidR="00F96EF3" w:rsidP="00F96EF3" w:rsidRDefault="00F96EF3">
      <w:pPr>
        <w:spacing w:before="300" w:after="300"/>
        <w:jc w:val="both"/>
        <w:rPr>
          <w:rFonts w:ascii="Arial" w:hAnsi="Arial" w:eastAsia="Times New Roman" w:cs="Arial"/>
          <w:szCs w:val="24"/>
        </w:rPr>
      </w:pPr>
      <w:r w:rsidRPr="00D87133">
        <w:rPr>
          <w:rFonts w:ascii="Arial" w:hAnsi="Arial" w:eastAsia="Times New Roman" w:cs="Arial"/>
          <w:szCs w:val="24"/>
        </w:rPr>
        <w:t xml:space="preserve">Utvrđuje se da je na današnje ročište pristupio stečajni upravitelj Natalija </w:t>
      </w:r>
      <w:proofErr w:type="spellStart"/>
      <w:r w:rsidRPr="00D87133">
        <w:rPr>
          <w:rFonts w:ascii="Arial" w:hAnsi="Arial" w:eastAsia="Times New Roman" w:cs="Arial"/>
          <w:szCs w:val="24"/>
        </w:rPr>
        <w:t>Mladineo</w:t>
      </w:r>
      <w:proofErr w:type="spellEnd"/>
      <w:r w:rsidRPr="00D87133">
        <w:rPr>
          <w:rFonts w:ascii="Arial" w:hAnsi="Arial" w:eastAsia="Times New Roman" w:cs="Arial"/>
          <w:szCs w:val="24"/>
        </w:rPr>
        <w:t>.</w:t>
      </w:r>
    </w:p>
    <w:p w:rsidRPr="00D87133" w:rsidR="00F96EF3" w:rsidP="00F96EF3" w:rsidRDefault="00F96EF3">
      <w:pPr>
        <w:spacing w:before="300"/>
        <w:jc w:val="both"/>
        <w:rPr>
          <w:rFonts w:ascii="Arial" w:hAnsi="Arial" w:eastAsia="Times New Roman" w:cs="Arial"/>
          <w:szCs w:val="24"/>
        </w:rPr>
      </w:pPr>
      <w:r w:rsidRPr="00D87133">
        <w:rPr>
          <w:rFonts w:ascii="Arial" w:hAnsi="Arial" w:eastAsia="Times New Roman" w:cs="Arial"/>
          <w:szCs w:val="24"/>
        </w:rPr>
        <w:t>Nadalje, utvrđuje se da su na današnje ročište pristupili:</w:t>
      </w:r>
    </w:p>
    <w:p w:rsidRPr="00D87133" w:rsidR="00F96EF3" w:rsidP="00F96EF3" w:rsidRDefault="00F96EF3">
      <w:pPr>
        <w:spacing w:before="70"/>
        <w:jc w:val="both"/>
        <w:rPr>
          <w:rFonts w:ascii="Arial" w:hAnsi="Arial" w:eastAsia="Times New Roman" w:cs="Arial"/>
          <w:szCs w:val="24"/>
        </w:rPr>
      </w:pPr>
      <w:r w:rsidRPr="00D87133">
        <w:rPr>
          <w:rFonts w:ascii="Arial" w:hAnsi="Arial" w:eastAsia="Times New Roman" w:cs="Arial"/>
          <w:szCs w:val="24"/>
        </w:rPr>
        <w:t xml:space="preserve">- stečajni vjerovnik </w:t>
      </w:r>
      <w:proofErr w:type="spellStart"/>
      <w:r w:rsidRPr="00D87133">
        <w:rPr>
          <w:rFonts w:ascii="Arial" w:hAnsi="Arial" w:eastAsia="Times New Roman" w:cs="Arial"/>
          <w:szCs w:val="24"/>
        </w:rPr>
        <w:t>Renco</w:t>
      </w:r>
      <w:proofErr w:type="spellEnd"/>
      <w:r w:rsidRPr="00D87133">
        <w:rPr>
          <w:rFonts w:ascii="Arial" w:hAnsi="Arial" w:eastAsia="Times New Roman" w:cs="Arial"/>
          <w:szCs w:val="24"/>
        </w:rPr>
        <w:t xml:space="preserve"> </w:t>
      </w:r>
      <w:proofErr w:type="spellStart"/>
      <w:r w:rsidRPr="00D87133">
        <w:rPr>
          <w:rFonts w:ascii="Arial" w:hAnsi="Arial" w:eastAsia="Times New Roman" w:cs="Arial"/>
          <w:szCs w:val="24"/>
        </w:rPr>
        <w:t>Posinković</w:t>
      </w:r>
      <w:proofErr w:type="spellEnd"/>
      <w:r w:rsidRPr="00D87133">
        <w:rPr>
          <w:rFonts w:ascii="Arial" w:hAnsi="Arial" w:eastAsia="Times New Roman" w:cs="Arial"/>
          <w:szCs w:val="24"/>
        </w:rPr>
        <w:t xml:space="preserve">, osobno </w:t>
      </w:r>
    </w:p>
    <w:p w:rsidRPr="00D87133" w:rsidR="00F96EF3" w:rsidP="00F96EF3" w:rsidRDefault="00F96EF3">
      <w:pPr>
        <w:spacing w:before="70"/>
        <w:jc w:val="both"/>
        <w:rPr>
          <w:rFonts w:ascii="Arial" w:hAnsi="Arial" w:eastAsia="Times New Roman" w:cs="Arial"/>
          <w:szCs w:val="24"/>
        </w:rPr>
      </w:pPr>
      <w:r w:rsidRPr="00D87133">
        <w:rPr>
          <w:rFonts w:ascii="Arial" w:hAnsi="Arial" w:eastAsia="Times New Roman" w:cs="Arial"/>
          <w:szCs w:val="24"/>
        </w:rPr>
        <w:t>- stečajni vjerovnik Republika Hrvatska, Ministarstvo unutarnjih poslova i Republika Hrvatska, Ministarstvo financija, Porezna u</w:t>
      </w:r>
      <w:r w:rsidR="00055B1B">
        <w:rPr>
          <w:rFonts w:ascii="Arial" w:hAnsi="Arial" w:eastAsia="Times New Roman" w:cs="Arial"/>
          <w:szCs w:val="24"/>
        </w:rPr>
        <w:t xml:space="preserve">prava po punomoćniku Maji </w:t>
      </w:r>
      <w:proofErr w:type="spellStart"/>
      <w:r w:rsidR="00055B1B">
        <w:rPr>
          <w:rFonts w:ascii="Arial" w:hAnsi="Arial" w:eastAsia="Times New Roman" w:cs="Arial"/>
          <w:szCs w:val="24"/>
        </w:rPr>
        <w:t>Klemen</w:t>
      </w:r>
      <w:proofErr w:type="spellEnd"/>
      <w:r w:rsidRPr="00D87133">
        <w:rPr>
          <w:rFonts w:ascii="Arial" w:hAnsi="Arial" w:eastAsia="Times New Roman" w:cs="Arial"/>
          <w:szCs w:val="24"/>
        </w:rPr>
        <w:t>, zamjenica Županijskog državnog odvjetnika u Splitu</w:t>
      </w:r>
    </w:p>
    <w:p w:rsidRPr="00D87133" w:rsidR="00F96EF3" w:rsidP="00F96EF3" w:rsidRDefault="00F96EF3">
      <w:pPr>
        <w:spacing w:before="70"/>
        <w:jc w:val="both"/>
        <w:rPr>
          <w:rFonts w:ascii="Arial" w:hAnsi="Arial" w:eastAsia="Times New Roman" w:cs="Arial"/>
          <w:szCs w:val="24"/>
        </w:rPr>
      </w:pPr>
      <w:r w:rsidRPr="00D87133">
        <w:rPr>
          <w:rFonts w:ascii="Arial" w:hAnsi="Arial" w:eastAsia="Times New Roman" w:cs="Arial"/>
          <w:szCs w:val="24"/>
        </w:rPr>
        <w:t xml:space="preserve">- stečajni vjerovnik Zagrebačka banka d.d. Zagreb po punomoćnici po zaposlenju Dubravko </w:t>
      </w:r>
      <w:proofErr w:type="spellStart"/>
      <w:r w:rsidRPr="00D87133">
        <w:rPr>
          <w:rFonts w:ascii="Arial" w:hAnsi="Arial" w:eastAsia="Times New Roman" w:cs="Arial"/>
          <w:szCs w:val="24"/>
        </w:rPr>
        <w:t>Čejka</w:t>
      </w:r>
      <w:proofErr w:type="spellEnd"/>
      <w:r w:rsidRPr="00D87133">
        <w:rPr>
          <w:rFonts w:ascii="Arial" w:hAnsi="Arial" w:eastAsia="Times New Roman" w:cs="Arial"/>
          <w:szCs w:val="24"/>
        </w:rPr>
        <w:t>, punomoć u spisu</w:t>
      </w:r>
    </w:p>
    <w:p w:rsidRPr="00D87133" w:rsidR="00F96EF3" w:rsidP="00F96EF3" w:rsidRDefault="00F96EF3">
      <w:pPr>
        <w:spacing w:before="70"/>
        <w:jc w:val="both"/>
        <w:rPr>
          <w:rFonts w:ascii="Arial" w:hAnsi="Arial" w:eastAsia="Times New Roman" w:cs="Arial"/>
          <w:szCs w:val="24"/>
        </w:rPr>
      </w:pPr>
      <w:r w:rsidRPr="00D87133">
        <w:rPr>
          <w:rFonts w:ascii="Arial" w:hAnsi="Arial" w:eastAsia="Times New Roman" w:cs="Arial"/>
          <w:szCs w:val="24"/>
        </w:rPr>
        <w:t xml:space="preserve">- stečajni vjerovnik Erste Group </w:t>
      </w:r>
      <w:proofErr w:type="spellStart"/>
      <w:r w:rsidRPr="00D87133">
        <w:rPr>
          <w:rFonts w:ascii="Arial" w:hAnsi="Arial" w:eastAsia="Times New Roman" w:cs="Arial"/>
          <w:szCs w:val="24"/>
        </w:rPr>
        <w:t>bank</w:t>
      </w:r>
      <w:proofErr w:type="spellEnd"/>
      <w:r w:rsidRPr="00D87133">
        <w:rPr>
          <w:rFonts w:ascii="Arial" w:hAnsi="Arial" w:eastAsia="Times New Roman" w:cs="Arial"/>
          <w:szCs w:val="24"/>
        </w:rPr>
        <w:t xml:space="preserve"> AG po punomoćniku Damjanu</w:t>
      </w:r>
      <w:r w:rsidRPr="00D87133">
        <w:rPr>
          <w:rFonts w:ascii="Arial" w:hAnsi="Arial" w:eastAsia="Times New Roman" w:cs="Arial"/>
          <w:color w:val="FF0000"/>
          <w:szCs w:val="24"/>
        </w:rPr>
        <w:t xml:space="preserve"> </w:t>
      </w:r>
      <w:proofErr w:type="spellStart"/>
      <w:r w:rsidRPr="00D87133">
        <w:rPr>
          <w:rFonts w:ascii="Arial" w:hAnsi="Arial" w:eastAsia="Times New Roman" w:cs="Arial"/>
          <w:szCs w:val="24"/>
        </w:rPr>
        <w:t>Kriviću</w:t>
      </w:r>
      <w:proofErr w:type="spellEnd"/>
      <w:r w:rsidRPr="00D87133">
        <w:rPr>
          <w:rFonts w:ascii="Arial" w:hAnsi="Arial" w:eastAsia="Times New Roman" w:cs="Arial"/>
          <w:szCs w:val="24"/>
        </w:rPr>
        <w:t>, odvjetniku u Zagrebu, punomoć u spisu</w:t>
      </w:r>
    </w:p>
    <w:p w:rsidRPr="00D87133" w:rsidR="00F96EF3" w:rsidP="00F96EF3" w:rsidRDefault="00F96EF3">
      <w:pPr>
        <w:spacing w:before="70"/>
        <w:jc w:val="both"/>
        <w:rPr>
          <w:rFonts w:ascii="Arial" w:hAnsi="Arial" w:eastAsia="Times New Roman" w:cs="Arial"/>
          <w:szCs w:val="24"/>
        </w:rPr>
      </w:pPr>
      <w:r w:rsidRPr="00D87133">
        <w:rPr>
          <w:rFonts w:ascii="Arial" w:hAnsi="Arial" w:eastAsia="Times New Roman" w:cs="Arial"/>
          <w:szCs w:val="24"/>
        </w:rPr>
        <w:t xml:space="preserve">- stečajni vjerovnik </w:t>
      </w:r>
      <w:proofErr w:type="spellStart"/>
      <w:r w:rsidRPr="00D87133">
        <w:rPr>
          <w:rFonts w:ascii="Arial" w:hAnsi="Arial" w:eastAsia="Times New Roman" w:cs="Arial"/>
          <w:szCs w:val="24"/>
        </w:rPr>
        <w:t>Unicredit</w:t>
      </w:r>
      <w:proofErr w:type="spellEnd"/>
      <w:r w:rsidRPr="00D87133">
        <w:rPr>
          <w:rFonts w:ascii="Arial" w:hAnsi="Arial" w:eastAsia="Times New Roman" w:cs="Arial"/>
          <w:szCs w:val="24"/>
        </w:rPr>
        <w:t xml:space="preserve"> banka </w:t>
      </w:r>
      <w:proofErr w:type="spellStart"/>
      <w:r w:rsidRPr="00D87133">
        <w:rPr>
          <w:rFonts w:ascii="Arial" w:hAnsi="Arial" w:eastAsia="Times New Roman" w:cs="Arial"/>
          <w:szCs w:val="24"/>
        </w:rPr>
        <w:t>Austria</w:t>
      </w:r>
      <w:proofErr w:type="spellEnd"/>
      <w:r w:rsidRPr="00D87133">
        <w:rPr>
          <w:rFonts w:ascii="Arial" w:hAnsi="Arial" w:eastAsia="Times New Roman" w:cs="Arial"/>
          <w:szCs w:val="24"/>
        </w:rPr>
        <w:t xml:space="preserve"> AG po punomoćniku Josipu </w:t>
      </w:r>
      <w:proofErr w:type="spellStart"/>
      <w:r w:rsidRPr="00D87133">
        <w:rPr>
          <w:rFonts w:ascii="Arial" w:hAnsi="Arial" w:eastAsia="Times New Roman" w:cs="Arial"/>
          <w:szCs w:val="24"/>
        </w:rPr>
        <w:t>Madirazzi</w:t>
      </w:r>
      <w:proofErr w:type="spellEnd"/>
      <w:r w:rsidRPr="00D87133">
        <w:rPr>
          <w:rFonts w:ascii="Arial" w:hAnsi="Arial" w:eastAsia="Times New Roman" w:cs="Arial"/>
          <w:szCs w:val="24"/>
        </w:rPr>
        <w:t>,</w:t>
      </w:r>
      <w:r w:rsidRPr="00D87133">
        <w:rPr>
          <w:rFonts w:ascii="Arial" w:hAnsi="Arial" w:eastAsia="Times New Roman" w:cs="Arial"/>
          <w:color w:val="FF0000"/>
          <w:szCs w:val="24"/>
        </w:rPr>
        <w:t xml:space="preserve"> </w:t>
      </w:r>
      <w:r w:rsidRPr="00D87133">
        <w:rPr>
          <w:rFonts w:ascii="Arial" w:hAnsi="Arial" w:eastAsia="Times New Roman" w:cs="Arial"/>
          <w:szCs w:val="24"/>
        </w:rPr>
        <w:t xml:space="preserve">odvjetniku u Zagrebu, punomoć u spisu  </w:t>
      </w:r>
    </w:p>
    <w:p w:rsidRPr="00D87133" w:rsidR="00F96EF3" w:rsidP="00F96EF3" w:rsidRDefault="00055B1B">
      <w:pPr>
        <w:spacing w:before="70"/>
        <w:jc w:val="both"/>
        <w:rPr>
          <w:rFonts w:ascii="Arial" w:hAnsi="Arial" w:eastAsia="Times New Roman" w:cs="Arial"/>
          <w:szCs w:val="24"/>
        </w:rPr>
      </w:pPr>
      <w:r>
        <w:rPr>
          <w:rFonts w:ascii="Arial" w:hAnsi="Arial" w:eastAsia="Times New Roman" w:cs="Arial"/>
          <w:szCs w:val="24"/>
        </w:rPr>
        <w:t>Ostali prisutni: - Veljko Karakaš</w:t>
      </w:r>
      <w:r w:rsidRPr="00D87133" w:rsidR="00F96EF3">
        <w:rPr>
          <w:rFonts w:ascii="Arial" w:hAnsi="Arial" w:eastAsia="Times New Roman" w:cs="Arial"/>
          <w:szCs w:val="24"/>
        </w:rPr>
        <w:t>, Nova tv</w:t>
      </w:r>
    </w:p>
    <w:p w:rsidRPr="00D87133" w:rsidR="00F96EF3" w:rsidP="00F96EF3" w:rsidRDefault="00F96EF3">
      <w:pPr>
        <w:spacing w:before="70"/>
        <w:ind w:left="708" w:firstLine="708"/>
        <w:jc w:val="both"/>
        <w:rPr>
          <w:rFonts w:ascii="Arial" w:hAnsi="Arial" w:eastAsia="Times New Roman" w:cs="Arial"/>
          <w:szCs w:val="24"/>
        </w:rPr>
      </w:pPr>
      <w:r w:rsidRPr="00D87133">
        <w:rPr>
          <w:rFonts w:ascii="Arial" w:hAnsi="Arial" w:eastAsia="Times New Roman" w:cs="Arial"/>
          <w:szCs w:val="24"/>
        </w:rPr>
        <w:t xml:space="preserve">-Joško </w:t>
      </w:r>
      <w:proofErr w:type="spellStart"/>
      <w:r w:rsidRPr="00D87133">
        <w:rPr>
          <w:rFonts w:ascii="Arial" w:hAnsi="Arial" w:eastAsia="Times New Roman" w:cs="Arial"/>
          <w:szCs w:val="24"/>
        </w:rPr>
        <w:t>Krželj</w:t>
      </w:r>
      <w:proofErr w:type="spellEnd"/>
      <w:r w:rsidRPr="00D87133">
        <w:rPr>
          <w:rFonts w:ascii="Arial" w:hAnsi="Arial" w:eastAsia="Times New Roman" w:cs="Arial"/>
          <w:szCs w:val="24"/>
        </w:rPr>
        <w:t>, HRT, Radio Split</w:t>
      </w:r>
    </w:p>
    <w:p w:rsidRPr="00D87133" w:rsidR="00F96EF3" w:rsidP="00F96EF3" w:rsidRDefault="00F96EF3">
      <w:pPr>
        <w:spacing w:before="70"/>
        <w:jc w:val="both"/>
        <w:rPr>
          <w:rFonts w:ascii="Arial" w:hAnsi="Arial" w:eastAsia="Times New Roman" w:cs="Arial"/>
          <w:szCs w:val="24"/>
        </w:rPr>
      </w:pPr>
      <w:r w:rsidRPr="00D87133">
        <w:rPr>
          <w:rFonts w:ascii="Arial" w:hAnsi="Arial" w:eastAsia="Times New Roman" w:cs="Arial"/>
          <w:szCs w:val="24"/>
        </w:rPr>
        <w:tab/>
      </w:r>
      <w:r w:rsidRPr="00D87133">
        <w:rPr>
          <w:rFonts w:ascii="Arial" w:hAnsi="Arial" w:eastAsia="Times New Roman" w:cs="Arial"/>
          <w:szCs w:val="24"/>
        </w:rPr>
        <w:tab/>
        <w:t xml:space="preserve">-Dragan </w:t>
      </w:r>
      <w:proofErr w:type="spellStart"/>
      <w:r w:rsidRPr="00D87133">
        <w:rPr>
          <w:rFonts w:ascii="Arial" w:hAnsi="Arial" w:eastAsia="Times New Roman" w:cs="Arial"/>
          <w:szCs w:val="24"/>
        </w:rPr>
        <w:t>Miljuš</w:t>
      </w:r>
      <w:proofErr w:type="spellEnd"/>
      <w:r w:rsidRPr="00D87133">
        <w:rPr>
          <w:rFonts w:ascii="Arial" w:hAnsi="Arial" w:eastAsia="Times New Roman" w:cs="Arial"/>
          <w:szCs w:val="24"/>
        </w:rPr>
        <w:t>, Dalmatinski portal</w:t>
      </w:r>
    </w:p>
    <w:p w:rsidRPr="00D87133" w:rsidR="00F96EF3" w:rsidP="00F96EF3" w:rsidRDefault="00F96EF3">
      <w:pPr>
        <w:spacing w:before="70"/>
        <w:jc w:val="both"/>
        <w:rPr>
          <w:rFonts w:ascii="Arial" w:hAnsi="Arial" w:eastAsia="Times New Roman" w:cs="Arial"/>
          <w:szCs w:val="24"/>
        </w:rPr>
      </w:pPr>
      <w:r w:rsidRPr="00D87133">
        <w:rPr>
          <w:rFonts w:ascii="Arial" w:hAnsi="Arial" w:eastAsia="Times New Roman" w:cs="Arial"/>
          <w:szCs w:val="24"/>
        </w:rPr>
        <w:tab/>
      </w:r>
      <w:r w:rsidRPr="00D87133">
        <w:rPr>
          <w:rFonts w:ascii="Arial" w:hAnsi="Arial" w:eastAsia="Times New Roman" w:cs="Arial"/>
          <w:szCs w:val="24"/>
        </w:rPr>
        <w:tab/>
        <w:t>-</w:t>
      </w:r>
      <w:r w:rsidR="00055B1B">
        <w:rPr>
          <w:rFonts w:ascii="Arial" w:hAnsi="Arial" w:eastAsia="Times New Roman" w:cs="Arial"/>
          <w:szCs w:val="24"/>
        </w:rPr>
        <w:t xml:space="preserve"> Dragana Eterović</w:t>
      </w:r>
      <w:r w:rsidRPr="00D87133">
        <w:rPr>
          <w:rFonts w:ascii="Arial" w:hAnsi="Arial" w:eastAsia="Times New Roman" w:cs="Arial"/>
          <w:szCs w:val="24"/>
        </w:rPr>
        <w:t>, RTL</w:t>
      </w:r>
    </w:p>
    <w:p w:rsidRPr="00D87133" w:rsidR="00F96EF3" w:rsidP="00F96EF3" w:rsidRDefault="00055B1B">
      <w:pPr>
        <w:spacing w:before="70"/>
        <w:jc w:val="both"/>
        <w:rPr>
          <w:rFonts w:ascii="Arial" w:hAnsi="Arial" w:eastAsia="Times New Roman" w:cs="Arial"/>
          <w:szCs w:val="24"/>
        </w:rPr>
      </w:pPr>
      <w:r>
        <w:rPr>
          <w:rFonts w:ascii="Arial" w:hAnsi="Arial" w:eastAsia="Times New Roman" w:cs="Arial"/>
          <w:szCs w:val="24"/>
        </w:rPr>
        <w:tab/>
      </w:r>
      <w:r>
        <w:rPr>
          <w:rFonts w:ascii="Arial" w:hAnsi="Arial" w:eastAsia="Times New Roman" w:cs="Arial"/>
          <w:szCs w:val="24"/>
        </w:rPr>
        <w:tab/>
        <w:t xml:space="preserve">-Ivana </w:t>
      </w:r>
      <w:proofErr w:type="spellStart"/>
      <w:r>
        <w:rPr>
          <w:rFonts w:ascii="Arial" w:hAnsi="Arial" w:eastAsia="Times New Roman" w:cs="Arial"/>
          <w:szCs w:val="24"/>
        </w:rPr>
        <w:t>Šilović</w:t>
      </w:r>
      <w:proofErr w:type="spellEnd"/>
      <w:r w:rsidRPr="00D87133" w:rsidR="00F96EF3">
        <w:rPr>
          <w:rFonts w:ascii="Arial" w:hAnsi="Arial" w:eastAsia="Times New Roman" w:cs="Arial"/>
          <w:szCs w:val="24"/>
        </w:rPr>
        <w:t>, Hrvatska televizija</w:t>
      </w:r>
    </w:p>
    <w:p w:rsidRPr="00D87133" w:rsidR="00F96EF3" w:rsidP="00F96EF3" w:rsidRDefault="00F96EF3">
      <w:pPr>
        <w:spacing w:before="70"/>
        <w:jc w:val="both"/>
        <w:rPr>
          <w:rFonts w:ascii="Arial" w:hAnsi="Arial" w:eastAsia="Times New Roman" w:cs="Arial"/>
          <w:szCs w:val="24"/>
        </w:rPr>
      </w:pPr>
      <w:r w:rsidRPr="00D87133">
        <w:rPr>
          <w:rFonts w:ascii="Arial" w:hAnsi="Arial" w:eastAsia="Times New Roman" w:cs="Arial"/>
          <w:szCs w:val="24"/>
        </w:rPr>
        <w:tab/>
      </w:r>
      <w:r w:rsidRPr="00D87133">
        <w:rPr>
          <w:rFonts w:ascii="Arial" w:hAnsi="Arial" w:eastAsia="Times New Roman" w:cs="Arial"/>
          <w:szCs w:val="24"/>
        </w:rPr>
        <w:tab/>
        <w:t>-</w:t>
      </w:r>
      <w:r w:rsidR="00055B1B">
        <w:rPr>
          <w:rFonts w:ascii="Arial" w:hAnsi="Arial" w:eastAsia="Times New Roman" w:cs="Arial"/>
          <w:szCs w:val="24"/>
        </w:rPr>
        <w:t xml:space="preserve"> Vida </w:t>
      </w:r>
      <w:proofErr w:type="spellStart"/>
      <w:r w:rsidR="00055B1B">
        <w:rPr>
          <w:rFonts w:ascii="Arial" w:hAnsi="Arial" w:eastAsia="Times New Roman" w:cs="Arial"/>
          <w:szCs w:val="24"/>
        </w:rPr>
        <w:t>Gruin</w:t>
      </w:r>
      <w:proofErr w:type="spellEnd"/>
      <w:r w:rsidRPr="00D87133">
        <w:rPr>
          <w:rFonts w:ascii="Arial" w:hAnsi="Arial" w:eastAsia="Times New Roman" w:cs="Arial"/>
          <w:szCs w:val="24"/>
        </w:rPr>
        <w:t>, Radio Dalmacija</w:t>
      </w:r>
    </w:p>
    <w:p w:rsidRPr="00D87133" w:rsidR="00F96EF3" w:rsidP="00F96EF3" w:rsidRDefault="00055B1B">
      <w:pPr>
        <w:spacing w:before="70"/>
        <w:jc w:val="both"/>
        <w:rPr>
          <w:rFonts w:ascii="Arial" w:hAnsi="Arial" w:eastAsia="Times New Roman" w:cs="Arial"/>
          <w:szCs w:val="24"/>
        </w:rPr>
      </w:pPr>
      <w:r>
        <w:rPr>
          <w:rFonts w:ascii="Arial" w:hAnsi="Arial" w:eastAsia="Times New Roman" w:cs="Arial"/>
          <w:szCs w:val="24"/>
        </w:rPr>
        <w:tab/>
        <w:t xml:space="preserve">     Punomoćnik stečajnog dužnika Vjekoslav </w:t>
      </w:r>
      <w:proofErr w:type="spellStart"/>
      <w:r>
        <w:rPr>
          <w:rFonts w:ascii="Arial" w:hAnsi="Arial" w:eastAsia="Times New Roman" w:cs="Arial"/>
          <w:szCs w:val="24"/>
        </w:rPr>
        <w:t>Mladineo</w:t>
      </w:r>
      <w:proofErr w:type="spellEnd"/>
      <w:r>
        <w:rPr>
          <w:rFonts w:ascii="Arial" w:hAnsi="Arial" w:eastAsia="Times New Roman" w:cs="Arial"/>
          <w:szCs w:val="24"/>
        </w:rPr>
        <w:t>, odvjetnik u Splitu</w:t>
      </w:r>
    </w:p>
    <w:p w:rsidRPr="00D87133" w:rsidR="00F96EF3" w:rsidP="00F96EF3" w:rsidRDefault="00F96EF3">
      <w:pPr>
        <w:spacing w:before="300"/>
        <w:ind w:firstLine="709"/>
        <w:jc w:val="both"/>
        <w:rPr>
          <w:rFonts w:ascii="Arial" w:hAnsi="Arial" w:eastAsia="Times New Roman" w:cs="Arial"/>
          <w:szCs w:val="24"/>
        </w:rPr>
      </w:pPr>
      <w:r w:rsidRPr="00D87133">
        <w:rPr>
          <w:rFonts w:ascii="Arial" w:hAnsi="Arial" w:eastAsia="Times New Roman" w:cs="Arial"/>
          <w:szCs w:val="24"/>
        </w:rPr>
        <w:lastRenderedPageBreak/>
        <w:t xml:space="preserve">Utvrđuje se da je odlukom skupštine vjerovnika od 28.listopada 2022. odlučeno da se  odgađa donošenje  odluke o prestanku obavljanja djelatnosti stečajnog dužnika u stečajnom postupku za današnju skupštinu vjerovnika. </w:t>
      </w:r>
    </w:p>
    <w:p w:rsidRPr="00D87133" w:rsidR="00F96EF3" w:rsidP="00F96EF3" w:rsidRDefault="00F96EF3">
      <w:pPr>
        <w:spacing w:before="300"/>
        <w:ind w:firstLine="709"/>
        <w:jc w:val="both"/>
        <w:rPr>
          <w:rFonts w:ascii="Arial" w:hAnsi="Arial" w:eastAsia="Times New Roman" w:cs="Arial"/>
          <w:szCs w:val="24"/>
        </w:rPr>
      </w:pPr>
      <w:r w:rsidRPr="00D87133">
        <w:rPr>
          <w:rFonts w:ascii="Arial" w:hAnsi="Arial" w:eastAsia="Times New Roman" w:cs="Arial"/>
          <w:szCs w:val="24"/>
        </w:rPr>
        <w:t xml:space="preserve">Današnja skupština vjerovnika ima slijedeći </w:t>
      </w:r>
    </w:p>
    <w:p w:rsidRPr="00D87133" w:rsidR="00F96EF3" w:rsidP="00F96EF3" w:rsidRDefault="00F96EF3">
      <w:pPr>
        <w:pStyle w:val="Bezproreda"/>
        <w:rPr>
          <w:rFonts w:ascii="Arial" w:hAnsi="Arial" w:cs="Arial"/>
        </w:rPr>
      </w:pPr>
    </w:p>
    <w:p w:rsidRPr="00D87133" w:rsidR="00F96EF3" w:rsidP="00F96EF3" w:rsidRDefault="00F96EF3">
      <w:pPr>
        <w:pStyle w:val="Bezproreda"/>
        <w:jc w:val="center"/>
        <w:rPr>
          <w:rFonts w:ascii="Arial" w:hAnsi="Arial" w:cs="Arial"/>
        </w:rPr>
      </w:pPr>
      <w:r w:rsidRPr="00D87133">
        <w:rPr>
          <w:rFonts w:ascii="Arial" w:hAnsi="Arial" w:cs="Arial"/>
        </w:rPr>
        <w:t>Dnevni red:</w:t>
      </w:r>
    </w:p>
    <w:p w:rsidRPr="00D87133" w:rsidR="00F96EF3" w:rsidP="00F96EF3" w:rsidRDefault="00F96EF3">
      <w:pPr>
        <w:pStyle w:val="Bezproreda"/>
        <w:jc w:val="center"/>
        <w:rPr>
          <w:rFonts w:ascii="Arial" w:hAnsi="Arial" w:cs="Arial"/>
        </w:rPr>
      </w:pPr>
    </w:p>
    <w:p w:rsidRPr="00D87133" w:rsidR="00F96EF3" w:rsidP="00F96EF3" w:rsidRDefault="00F96EF3">
      <w:pPr>
        <w:pStyle w:val="Bezproreda"/>
        <w:numPr>
          <w:ilvl w:val="0"/>
          <w:numId w:val="1"/>
        </w:numPr>
        <w:jc w:val="both"/>
        <w:rPr>
          <w:rFonts w:ascii="Arial" w:hAnsi="Arial" w:cs="Arial"/>
        </w:rPr>
      </w:pPr>
      <w:r w:rsidRPr="00D87133">
        <w:rPr>
          <w:rFonts w:ascii="Arial" w:hAnsi="Arial" w:cs="Arial"/>
        </w:rPr>
        <w:t>Donošenje odluke o nastavku poslovanja stečajnog dužnika.</w:t>
      </w:r>
    </w:p>
    <w:p w:rsidRPr="00D87133" w:rsidR="00F96EF3" w:rsidP="00F96EF3" w:rsidRDefault="00F96EF3">
      <w:pPr>
        <w:pStyle w:val="Bezproreda"/>
        <w:ind w:left="1653"/>
        <w:jc w:val="both"/>
        <w:rPr>
          <w:rFonts w:ascii="Arial" w:hAnsi="Arial" w:cs="Arial"/>
        </w:rPr>
      </w:pPr>
    </w:p>
    <w:p w:rsidRPr="00D87133" w:rsidR="00F96EF3" w:rsidP="00F96EF3" w:rsidRDefault="00F96EF3">
      <w:pPr>
        <w:numPr>
          <w:ilvl w:val="0"/>
          <w:numId w:val="1"/>
        </w:numPr>
        <w:spacing w:after="120"/>
        <w:rPr>
          <w:rFonts w:ascii="Arial" w:hAnsi="Arial" w:eastAsia="Times New Roman" w:cs="Arial"/>
          <w:szCs w:val="24"/>
          <w:lang w:eastAsia="hr-HR"/>
        </w:rPr>
      </w:pPr>
      <w:r w:rsidRPr="00D87133">
        <w:rPr>
          <w:rFonts w:ascii="Arial" w:hAnsi="Arial" w:eastAsia="Times New Roman" w:cs="Arial"/>
          <w:szCs w:val="24"/>
          <w:lang w:eastAsia="hr-HR"/>
        </w:rPr>
        <w:t xml:space="preserve">Razno </w:t>
      </w:r>
    </w:p>
    <w:p w:rsidRPr="00D87133" w:rsidR="00F96EF3" w:rsidP="00F96EF3" w:rsidRDefault="00F96EF3">
      <w:pPr>
        <w:spacing w:before="200"/>
        <w:ind w:firstLine="703"/>
        <w:jc w:val="both"/>
        <w:rPr>
          <w:rFonts w:ascii="Arial" w:hAnsi="Arial" w:eastAsia="Times New Roman" w:cs="Arial"/>
          <w:szCs w:val="24"/>
        </w:rPr>
      </w:pPr>
      <w:r w:rsidRPr="00D87133">
        <w:rPr>
          <w:rFonts w:ascii="Arial" w:hAnsi="Arial" w:eastAsia="Times New Roman" w:cs="Arial"/>
          <w:szCs w:val="24"/>
        </w:rPr>
        <w:t xml:space="preserve">Stečajni sudac upoznaje prisutne da pravo glasa na današnjoj Skupštini vjerovnika imaju svi vjerovnici čije su tražbine utvrđene. </w:t>
      </w:r>
    </w:p>
    <w:p w:rsidRPr="00D87133" w:rsidR="00F96EF3" w:rsidP="00F96EF3" w:rsidRDefault="00F96EF3">
      <w:pPr>
        <w:spacing w:before="200"/>
        <w:ind w:firstLine="703"/>
        <w:jc w:val="both"/>
        <w:rPr>
          <w:rFonts w:ascii="Arial" w:hAnsi="Arial" w:eastAsia="Times New Roman" w:cs="Arial"/>
          <w:szCs w:val="24"/>
        </w:rPr>
      </w:pPr>
      <w:r w:rsidRPr="00D87133">
        <w:rPr>
          <w:rFonts w:ascii="Arial" w:hAnsi="Arial" w:eastAsia="Times New Roman" w:cs="Arial"/>
          <w:szCs w:val="24"/>
        </w:rPr>
        <w:t>Smatrat će se da je odluka donesena ako je zbroj iznosa tražbina stečajnih vjerovnika koji su glasovali za neku odluku veći od zbroja iznosa tražbina vjerovnika koji su glasovali protiv.</w:t>
      </w:r>
    </w:p>
    <w:p w:rsidRPr="00D87133" w:rsidR="00F96EF3" w:rsidP="00F96EF3" w:rsidRDefault="00F96EF3">
      <w:pPr>
        <w:spacing w:before="200"/>
        <w:ind w:firstLine="703"/>
        <w:jc w:val="both"/>
        <w:rPr>
          <w:rFonts w:ascii="Arial" w:hAnsi="Arial" w:eastAsia="Times New Roman" w:cs="Arial"/>
          <w:szCs w:val="24"/>
        </w:rPr>
      </w:pPr>
      <w:r w:rsidRPr="00D87133">
        <w:rPr>
          <w:rFonts w:ascii="Arial" w:hAnsi="Arial" w:eastAsia="Times New Roman" w:cs="Arial"/>
          <w:szCs w:val="24"/>
        </w:rPr>
        <w:t>Glasovanje će se vršiti dizanjem ruku.</w:t>
      </w:r>
    </w:p>
    <w:p w:rsidRPr="00D87133" w:rsidR="00F96EF3" w:rsidP="00F96EF3" w:rsidRDefault="00F96EF3">
      <w:pPr>
        <w:spacing w:before="200"/>
        <w:ind w:firstLine="703"/>
        <w:jc w:val="both"/>
        <w:rPr>
          <w:rFonts w:ascii="Arial" w:hAnsi="Arial" w:eastAsia="Times New Roman" w:cs="Arial"/>
          <w:szCs w:val="24"/>
        </w:rPr>
      </w:pPr>
      <w:r w:rsidRPr="00D87133">
        <w:rPr>
          <w:rFonts w:ascii="Arial" w:hAnsi="Arial" w:eastAsia="Times New Roman" w:cs="Arial"/>
          <w:szCs w:val="24"/>
        </w:rPr>
        <w:t>Utvrđuje se da na današnjoj skupštini vjerovnika pravo glasa imaju vjerovnici:</w:t>
      </w:r>
    </w:p>
    <w:p w:rsidRPr="00D87133" w:rsidR="00F96EF3" w:rsidP="00F96EF3" w:rsidRDefault="00F96EF3">
      <w:pPr>
        <w:spacing w:before="150"/>
        <w:ind w:firstLine="703"/>
        <w:jc w:val="both"/>
        <w:rPr>
          <w:rFonts w:ascii="Arial" w:hAnsi="Arial" w:eastAsia="Times New Roman" w:cs="Arial"/>
          <w:szCs w:val="24"/>
        </w:rPr>
      </w:pPr>
      <w:r w:rsidRPr="00D87133">
        <w:rPr>
          <w:rFonts w:ascii="Arial" w:hAnsi="Arial" w:eastAsia="Times New Roman" w:cs="Arial"/>
          <w:szCs w:val="24"/>
        </w:rPr>
        <w:t xml:space="preserve">- </w:t>
      </w:r>
      <w:proofErr w:type="spellStart"/>
      <w:r w:rsidRPr="00D87133">
        <w:rPr>
          <w:rFonts w:ascii="Arial" w:hAnsi="Arial" w:eastAsia="Times New Roman" w:cs="Arial"/>
          <w:szCs w:val="24"/>
        </w:rPr>
        <w:t>Posinković</w:t>
      </w:r>
      <w:proofErr w:type="spellEnd"/>
      <w:r w:rsidRPr="00D87133">
        <w:rPr>
          <w:rFonts w:ascii="Arial" w:hAnsi="Arial" w:eastAsia="Times New Roman" w:cs="Arial"/>
          <w:szCs w:val="24"/>
        </w:rPr>
        <w:t xml:space="preserve"> </w:t>
      </w:r>
      <w:proofErr w:type="spellStart"/>
      <w:r w:rsidRPr="00D87133">
        <w:rPr>
          <w:rFonts w:ascii="Arial" w:hAnsi="Arial" w:eastAsia="Times New Roman" w:cs="Arial"/>
          <w:szCs w:val="24"/>
        </w:rPr>
        <w:t>Renco</w:t>
      </w:r>
      <w:proofErr w:type="spellEnd"/>
      <w:r w:rsidRPr="00D87133">
        <w:rPr>
          <w:rFonts w:ascii="Arial" w:hAnsi="Arial" w:eastAsia="Times New Roman" w:cs="Arial"/>
          <w:szCs w:val="24"/>
        </w:rPr>
        <w:t>, OIB: 1092412732…………………….…………...93.887 glasova</w:t>
      </w:r>
    </w:p>
    <w:p w:rsidRPr="00D87133" w:rsidR="00F96EF3" w:rsidP="00F96EF3" w:rsidRDefault="00F96EF3">
      <w:pPr>
        <w:spacing w:before="150"/>
        <w:ind w:firstLine="703"/>
        <w:jc w:val="both"/>
        <w:rPr>
          <w:rFonts w:ascii="Arial" w:hAnsi="Arial" w:cs="Arial"/>
          <w:szCs w:val="24"/>
        </w:rPr>
      </w:pPr>
      <w:r w:rsidRPr="00D87133">
        <w:rPr>
          <w:rFonts w:ascii="Arial" w:hAnsi="Arial" w:eastAsia="Times New Roman" w:cs="Arial"/>
          <w:szCs w:val="24"/>
        </w:rPr>
        <w:t>- Erste Group Bank AG, OIB: 21</w:t>
      </w:r>
      <w:r w:rsidRPr="00D87133">
        <w:rPr>
          <w:rFonts w:ascii="Arial" w:hAnsi="Arial" w:eastAsia="Times New Roman" w:cs="Arial"/>
          <w:szCs w:val="24"/>
        </w:rPr>
        <w:tab/>
        <w:t>46710466529……………...........203.175.889 glasova</w:t>
      </w:r>
      <w:r w:rsidRPr="00D87133">
        <w:rPr>
          <w:rFonts w:ascii="Arial" w:hAnsi="Arial" w:cs="Arial"/>
          <w:szCs w:val="24"/>
        </w:rPr>
        <w:t xml:space="preserve"> </w:t>
      </w:r>
    </w:p>
    <w:p w:rsidRPr="00D87133" w:rsidR="00F96EF3" w:rsidP="00F96EF3" w:rsidRDefault="00F96EF3">
      <w:pPr>
        <w:spacing w:before="150"/>
        <w:ind w:firstLine="703"/>
        <w:jc w:val="both"/>
        <w:rPr>
          <w:rFonts w:ascii="Arial" w:hAnsi="Arial" w:eastAsia="Times New Roman" w:cs="Arial"/>
          <w:szCs w:val="24"/>
        </w:rPr>
      </w:pPr>
      <w:r w:rsidRPr="00D87133">
        <w:rPr>
          <w:rFonts w:ascii="Arial" w:hAnsi="Arial" w:eastAsia="Times New Roman" w:cs="Arial"/>
          <w:szCs w:val="24"/>
        </w:rPr>
        <w:t>- Republika Hrvatska, OIB: 18683136487…………………...........…16.667.218 glasa</w:t>
      </w:r>
    </w:p>
    <w:p w:rsidRPr="00D87133" w:rsidR="00F96EF3" w:rsidP="00F96EF3" w:rsidRDefault="00F96EF3">
      <w:pPr>
        <w:spacing w:before="150"/>
        <w:jc w:val="both"/>
        <w:rPr>
          <w:rFonts w:ascii="Arial" w:hAnsi="Arial" w:eastAsia="Times New Roman" w:cs="Arial"/>
          <w:szCs w:val="24"/>
        </w:rPr>
      </w:pPr>
      <w:r w:rsidRPr="00D87133">
        <w:rPr>
          <w:rFonts w:ascii="Arial" w:hAnsi="Arial" w:eastAsia="Times New Roman" w:cs="Arial"/>
          <w:szCs w:val="24"/>
        </w:rPr>
        <w:tab/>
        <w:t xml:space="preserve">- </w:t>
      </w:r>
      <w:proofErr w:type="spellStart"/>
      <w:r w:rsidRPr="00D87133">
        <w:rPr>
          <w:rFonts w:ascii="Arial" w:hAnsi="Arial" w:eastAsia="Times New Roman" w:cs="Arial"/>
          <w:szCs w:val="24"/>
        </w:rPr>
        <w:t>Unicredit</w:t>
      </w:r>
      <w:proofErr w:type="spellEnd"/>
      <w:r w:rsidRPr="00D87133">
        <w:rPr>
          <w:rFonts w:ascii="Arial" w:hAnsi="Arial" w:eastAsia="Times New Roman" w:cs="Arial"/>
          <w:szCs w:val="24"/>
        </w:rPr>
        <w:t xml:space="preserve"> Bank </w:t>
      </w:r>
      <w:proofErr w:type="spellStart"/>
      <w:r w:rsidRPr="00D87133">
        <w:rPr>
          <w:rFonts w:ascii="Arial" w:hAnsi="Arial" w:eastAsia="Times New Roman" w:cs="Arial"/>
          <w:szCs w:val="24"/>
        </w:rPr>
        <w:t>Austria</w:t>
      </w:r>
      <w:proofErr w:type="spellEnd"/>
      <w:r w:rsidRPr="00D87133">
        <w:rPr>
          <w:rFonts w:ascii="Arial" w:hAnsi="Arial" w:eastAsia="Times New Roman" w:cs="Arial"/>
          <w:szCs w:val="24"/>
        </w:rPr>
        <w:t xml:space="preserve"> AG, OIB: 88086096713…………………..202.894.954 glasa</w:t>
      </w:r>
    </w:p>
    <w:p w:rsidRPr="00D87133" w:rsidR="00F96EF3" w:rsidP="00F96EF3" w:rsidRDefault="00F96EF3">
      <w:pPr>
        <w:spacing w:before="150"/>
        <w:jc w:val="both"/>
        <w:rPr>
          <w:rFonts w:ascii="Arial" w:hAnsi="Arial" w:eastAsia="Times New Roman" w:cs="Arial"/>
          <w:szCs w:val="24"/>
        </w:rPr>
      </w:pPr>
      <w:r w:rsidRPr="00D87133">
        <w:rPr>
          <w:rFonts w:ascii="Arial" w:hAnsi="Arial" w:cs="Arial"/>
          <w:szCs w:val="24"/>
        </w:rPr>
        <w:tab/>
      </w:r>
      <w:r w:rsidRPr="00D87133">
        <w:rPr>
          <w:rFonts w:ascii="Arial" w:hAnsi="Arial" w:eastAsia="Times New Roman" w:cs="Arial"/>
          <w:szCs w:val="24"/>
        </w:rPr>
        <w:t>-Zagrebačka banka d.d. Zagreb, OIB: 92963223473………..………..88.862.974 glas</w:t>
      </w:r>
    </w:p>
    <w:p w:rsidRPr="00D87133" w:rsidR="00F96EF3" w:rsidP="00F96EF3" w:rsidRDefault="00F96EF3">
      <w:pPr>
        <w:spacing w:before="300"/>
        <w:ind w:firstLine="703"/>
        <w:jc w:val="both"/>
        <w:rPr>
          <w:rFonts w:ascii="Arial" w:hAnsi="Arial" w:cs="Arial"/>
          <w:szCs w:val="24"/>
        </w:rPr>
      </w:pPr>
      <w:r w:rsidRPr="00D87133">
        <w:rPr>
          <w:rFonts w:ascii="Arial" w:hAnsi="Arial" w:eastAsia="Times New Roman" w:cs="Arial"/>
          <w:szCs w:val="24"/>
        </w:rPr>
        <w:t xml:space="preserve">Prelazi se na točku I. Dnevnog reda - –  </w:t>
      </w:r>
      <w:r w:rsidRPr="00D87133">
        <w:rPr>
          <w:rFonts w:ascii="Arial" w:hAnsi="Arial" w:cs="Arial"/>
          <w:szCs w:val="24"/>
        </w:rPr>
        <w:t>Donošenje odluke o nastavku poslovanja stečajnog dužnika.</w:t>
      </w:r>
    </w:p>
    <w:p w:rsidRPr="00D87133" w:rsidR="00F96EF3" w:rsidP="00F96EF3" w:rsidRDefault="00F96EF3">
      <w:pPr>
        <w:spacing w:before="300"/>
        <w:ind w:firstLine="703"/>
        <w:jc w:val="both"/>
        <w:rPr>
          <w:rFonts w:ascii="Arial" w:hAnsi="Arial" w:cs="Arial"/>
          <w:szCs w:val="24"/>
        </w:rPr>
      </w:pPr>
      <w:r w:rsidRPr="00D87133">
        <w:rPr>
          <w:rFonts w:ascii="Arial" w:hAnsi="Arial" w:cs="Arial"/>
          <w:szCs w:val="24"/>
        </w:rPr>
        <w:t>Stečajna upraviteljica upoznaje prisutne vjerovnike na današnjoj skupštini vjerovnika da je nakon održane skupštine vjerovnika od 28. listopada 2022. u podnesku od 23. studenog 2022. pokušala kontaktirati gradonačelnika grada Splita u vezi postizanja dogovora oko prevladavanja nastale situacije oko blokade računa dužnika od strane grada Splita u pokušaju prisilne naplate komunalne naknade, ali bez uspjeha. Iz grada Split s tim u vezi nije bilo nikakvog odgovora.</w:t>
      </w:r>
      <w:r w:rsidR="00D92110">
        <w:rPr>
          <w:rFonts w:ascii="Arial" w:hAnsi="Arial" w:cs="Arial"/>
          <w:szCs w:val="24"/>
        </w:rPr>
        <w:t xml:space="preserve"> Slijedom navedenog, a imajući u vidu odredbe Stečajnog zakona, stečajni dužnik pod takvim okolnostima ne bi mogao nastaviti s poslovanjem jer ne bi bio u prilici podmirivati i najnužnije troškove koje terete stečajnog dužnika vezane za aktivnosti u Spaladium areni.</w:t>
      </w:r>
    </w:p>
    <w:p w:rsidRPr="00831C9D" w:rsidR="00F96EF3" w:rsidP="00831C9D" w:rsidRDefault="00F96EF3">
      <w:pPr>
        <w:spacing w:before="200"/>
        <w:ind w:firstLine="703"/>
        <w:jc w:val="both"/>
        <w:rPr>
          <w:rFonts w:ascii="Arial" w:hAnsi="Arial" w:cs="Arial"/>
          <w:szCs w:val="24"/>
        </w:rPr>
      </w:pPr>
      <w:r w:rsidRPr="00D87133">
        <w:rPr>
          <w:rFonts w:ascii="Arial" w:hAnsi="Arial" w:eastAsia="Times New Roman" w:cs="Arial"/>
          <w:szCs w:val="24"/>
        </w:rPr>
        <w:t xml:space="preserve">Punomoćnici </w:t>
      </w:r>
      <w:proofErr w:type="spellStart"/>
      <w:r w:rsidRPr="00D87133">
        <w:rPr>
          <w:rFonts w:ascii="Arial" w:hAnsi="Arial" w:eastAsia="Times New Roman" w:cs="Arial"/>
          <w:szCs w:val="24"/>
        </w:rPr>
        <w:t>razlučnih</w:t>
      </w:r>
      <w:proofErr w:type="spellEnd"/>
      <w:r w:rsidRPr="00D87133">
        <w:rPr>
          <w:rFonts w:ascii="Arial" w:hAnsi="Arial" w:eastAsia="Times New Roman" w:cs="Arial"/>
          <w:szCs w:val="24"/>
        </w:rPr>
        <w:t xml:space="preserve"> stečajnih </w:t>
      </w:r>
      <w:r w:rsidR="00831C9D">
        <w:rPr>
          <w:rFonts w:ascii="Arial" w:hAnsi="Arial" w:eastAsia="Times New Roman" w:cs="Arial"/>
          <w:szCs w:val="24"/>
        </w:rPr>
        <w:t>vjerovnika Erste Group Bank AG,</w:t>
      </w:r>
      <w:r w:rsidRPr="00D87133">
        <w:rPr>
          <w:rFonts w:ascii="Arial" w:hAnsi="Arial" w:eastAsia="Times New Roman" w:cs="Arial"/>
          <w:szCs w:val="24"/>
        </w:rPr>
        <w:t xml:space="preserve"> </w:t>
      </w:r>
      <w:proofErr w:type="spellStart"/>
      <w:r w:rsidRPr="00D87133">
        <w:rPr>
          <w:rFonts w:ascii="Arial" w:hAnsi="Arial" w:eastAsia="Times New Roman" w:cs="Arial"/>
          <w:szCs w:val="24"/>
        </w:rPr>
        <w:t>Unicredit</w:t>
      </w:r>
      <w:proofErr w:type="spellEnd"/>
      <w:r w:rsidRPr="00D87133">
        <w:rPr>
          <w:rFonts w:ascii="Arial" w:hAnsi="Arial" w:eastAsia="Times New Roman" w:cs="Arial"/>
          <w:szCs w:val="24"/>
        </w:rPr>
        <w:t xml:space="preserve"> banka Austrije</w:t>
      </w:r>
      <w:r w:rsidR="00831C9D">
        <w:rPr>
          <w:rFonts w:ascii="Arial" w:hAnsi="Arial" w:eastAsia="Times New Roman" w:cs="Arial"/>
          <w:szCs w:val="24"/>
        </w:rPr>
        <w:t xml:space="preserve"> i Zagrebačka banka d.d., izjavljuju da</w:t>
      </w:r>
      <w:r w:rsidRPr="00D87133">
        <w:rPr>
          <w:rFonts w:ascii="Arial" w:hAnsi="Arial" w:eastAsia="Times New Roman" w:cs="Arial"/>
          <w:szCs w:val="24"/>
        </w:rPr>
        <w:t xml:space="preserve"> uzimajući u obzir naprijed navedeno </w:t>
      </w:r>
      <w:r w:rsidR="00831C9D">
        <w:rPr>
          <w:rFonts w:ascii="Arial" w:hAnsi="Arial" w:eastAsia="Times New Roman" w:cs="Arial"/>
          <w:szCs w:val="24"/>
        </w:rPr>
        <w:t xml:space="preserve">izjašnjenje </w:t>
      </w:r>
      <w:r w:rsidRPr="00D87133">
        <w:rPr>
          <w:rFonts w:ascii="Arial" w:hAnsi="Arial" w:eastAsia="Times New Roman" w:cs="Arial"/>
          <w:szCs w:val="24"/>
        </w:rPr>
        <w:t xml:space="preserve">stečajne upraviteljice, </w:t>
      </w:r>
      <w:r w:rsidR="00146014">
        <w:rPr>
          <w:rFonts w:ascii="Arial" w:hAnsi="Arial" w:eastAsia="Times New Roman" w:cs="Arial"/>
          <w:szCs w:val="24"/>
        </w:rPr>
        <w:t xml:space="preserve">da </w:t>
      </w:r>
      <w:r w:rsidR="00831C9D">
        <w:rPr>
          <w:rFonts w:ascii="Arial" w:hAnsi="Arial" w:eastAsia="Times New Roman" w:cs="Arial"/>
          <w:szCs w:val="24"/>
        </w:rPr>
        <w:t xml:space="preserve">ne mogu konstatirat ništa drugo nego da se donese odluka o prestanku nastavka poslovanja stečajnog dužnika u objektu Spaladium arena u Splitu radi nemogućnosti podmirivanja troškova stečajnog postupka koji terete Spaladium arenu, a sve zbog blokade računa dužnika od strane vjerovnika Grada Split radi prisilne naplate komunalne naknade. </w:t>
      </w:r>
      <w:r w:rsidRPr="00D87133">
        <w:rPr>
          <w:rFonts w:ascii="Arial" w:hAnsi="Arial" w:eastAsia="Times New Roman" w:cs="Arial"/>
          <w:szCs w:val="24"/>
        </w:rPr>
        <w:t xml:space="preserve"> </w:t>
      </w:r>
    </w:p>
    <w:p w:rsidRPr="00D87133" w:rsidR="00F96EF3" w:rsidP="00831C9D" w:rsidRDefault="00F96EF3">
      <w:pPr>
        <w:spacing w:before="200"/>
        <w:ind w:firstLine="703"/>
        <w:jc w:val="both"/>
        <w:rPr>
          <w:rFonts w:ascii="Arial" w:hAnsi="Arial" w:eastAsia="Times New Roman" w:cs="Arial"/>
          <w:szCs w:val="24"/>
        </w:rPr>
      </w:pPr>
      <w:r w:rsidRPr="00D87133">
        <w:rPr>
          <w:rFonts w:ascii="Arial" w:hAnsi="Arial" w:eastAsia="Times New Roman" w:cs="Arial"/>
          <w:szCs w:val="24"/>
        </w:rPr>
        <w:t>Zakonski zastupnik vjerovnika Republike Hrvatske</w:t>
      </w:r>
      <w:r w:rsidR="00831C9D">
        <w:rPr>
          <w:rFonts w:ascii="Arial" w:hAnsi="Arial" w:eastAsia="Times New Roman" w:cs="Arial"/>
          <w:szCs w:val="24"/>
        </w:rPr>
        <w:t xml:space="preserve"> također</w:t>
      </w:r>
      <w:r w:rsidRPr="00D87133">
        <w:rPr>
          <w:rFonts w:ascii="Arial" w:hAnsi="Arial" w:eastAsia="Times New Roman" w:cs="Arial"/>
          <w:szCs w:val="24"/>
        </w:rPr>
        <w:t xml:space="preserve"> izjavljuje</w:t>
      </w:r>
      <w:r w:rsidR="00831C9D">
        <w:rPr>
          <w:rFonts w:ascii="Arial" w:hAnsi="Arial" w:eastAsia="Times New Roman" w:cs="Arial"/>
          <w:szCs w:val="24"/>
        </w:rPr>
        <w:t xml:space="preserve"> da uzimajući u obzir sve naprijed navedeno kako nema daljnjih mogućnosti za nastavak poslovanja stečajnog dužnika u stečajnom postupku, suglasni su s prijedlogom odluke o prestanku daljnjeg poslovanja stečajnog dužnika u objektu Spaladium arena.</w:t>
      </w:r>
    </w:p>
    <w:p w:rsidRPr="00D87133" w:rsidR="00F96EF3" w:rsidP="00F96EF3" w:rsidRDefault="00F96EF3">
      <w:pPr>
        <w:spacing w:before="200"/>
        <w:ind w:firstLine="703"/>
        <w:jc w:val="both"/>
        <w:rPr>
          <w:rFonts w:ascii="Arial" w:hAnsi="Arial" w:eastAsia="Times New Roman" w:cs="Arial"/>
          <w:szCs w:val="24"/>
        </w:rPr>
      </w:pPr>
      <w:r w:rsidRPr="00D87133">
        <w:rPr>
          <w:rFonts w:ascii="Arial" w:hAnsi="Arial" w:eastAsia="Times New Roman" w:cs="Arial"/>
          <w:szCs w:val="24"/>
        </w:rPr>
        <w:t>Raspravljanje po točki I. Dnevnog reda dovršeno.</w:t>
      </w:r>
    </w:p>
    <w:p w:rsidRPr="00D87133" w:rsidR="00F96EF3" w:rsidP="00F96EF3" w:rsidRDefault="00F96EF3">
      <w:pPr>
        <w:spacing w:before="200"/>
        <w:ind w:left="708" w:firstLine="708"/>
        <w:jc w:val="both"/>
        <w:rPr>
          <w:rFonts w:ascii="Arial" w:hAnsi="Arial" w:eastAsia="Times New Roman" w:cs="Arial"/>
          <w:szCs w:val="24"/>
        </w:rPr>
      </w:pPr>
      <w:r w:rsidRPr="00D87133">
        <w:rPr>
          <w:rFonts w:ascii="Arial" w:hAnsi="Arial" w:eastAsia="Times New Roman" w:cs="Arial"/>
          <w:szCs w:val="24"/>
        </w:rPr>
        <w:t xml:space="preserve">Nakon rasprave, Sud utvrđuje da su vjerovnici </w:t>
      </w:r>
      <w:r w:rsidR="00D4578D">
        <w:rPr>
          <w:rFonts w:ascii="Arial" w:hAnsi="Arial" w:eastAsia="Times New Roman" w:cs="Arial"/>
          <w:szCs w:val="24"/>
        </w:rPr>
        <w:t xml:space="preserve">jednoglasno </w:t>
      </w:r>
      <w:r w:rsidRPr="00D87133">
        <w:rPr>
          <w:rFonts w:ascii="Arial" w:hAnsi="Arial" w:eastAsia="Times New Roman" w:cs="Arial"/>
          <w:szCs w:val="24"/>
        </w:rPr>
        <w:t xml:space="preserve">donijeli </w:t>
      </w:r>
    </w:p>
    <w:p w:rsidRPr="00D87133" w:rsidR="00F96EF3" w:rsidP="00F96EF3" w:rsidRDefault="00F96EF3">
      <w:pPr>
        <w:spacing w:before="200"/>
        <w:jc w:val="center"/>
        <w:rPr>
          <w:rFonts w:ascii="Arial" w:hAnsi="Arial" w:eastAsia="Times New Roman" w:cs="Arial"/>
          <w:szCs w:val="24"/>
        </w:rPr>
      </w:pPr>
      <w:r w:rsidRPr="00D87133">
        <w:rPr>
          <w:rFonts w:ascii="Arial" w:hAnsi="Arial" w:eastAsia="Times New Roman" w:cs="Arial"/>
          <w:szCs w:val="24"/>
        </w:rPr>
        <w:t>ODLUKU</w:t>
      </w:r>
    </w:p>
    <w:p w:rsidRPr="00D87133" w:rsidR="00F96EF3" w:rsidP="00F96EF3" w:rsidRDefault="00F96EF3">
      <w:pPr>
        <w:spacing w:before="300" w:after="300"/>
        <w:ind w:firstLine="709"/>
        <w:jc w:val="both"/>
        <w:rPr>
          <w:rFonts w:ascii="Arial" w:hAnsi="Arial" w:eastAsia="Times New Roman" w:cs="Arial"/>
          <w:szCs w:val="24"/>
        </w:rPr>
      </w:pPr>
      <w:r w:rsidRPr="00D87133">
        <w:rPr>
          <w:rFonts w:ascii="Arial" w:hAnsi="Arial" w:eastAsia="Times New Roman" w:cs="Arial"/>
          <w:szCs w:val="24"/>
        </w:rPr>
        <w:t>I.</w:t>
      </w:r>
      <w:r w:rsidRPr="00D87133">
        <w:rPr>
          <w:rFonts w:ascii="Arial" w:hAnsi="Arial" w:eastAsia="Times New Roman" w:cs="Arial"/>
          <w:szCs w:val="24"/>
        </w:rPr>
        <w:tab/>
        <w:t xml:space="preserve">Stečajni dužnik prestaje obavljanje djelatnosti </w:t>
      </w:r>
      <w:r w:rsidRPr="00D87133">
        <w:rPr>
          <w:rFonts w:ascii="Arial" w:hAnsi="Arial" w:cs="Arial"/>
          <w:szCs w:val="24"/>
        </w:rPr>
        <w:t xml:space="preserve">u izgrađenom objektu Spaladium arena u Splitu, a sve zbog blokade računa dužnika u pokušaju prisilne naplate komunalne naknade od strane vjerovnika grada Split. </w:t>
      </w:r>
    </w:p>
    <w:p w:rsidRPr="00D87133" w:rsidR="00F96EF3" w:rsidP="00F96EF3" w:rsidRDefault="00F96EF3">
      <w:pPr>
        <w:spacing w:before="300" w:after="300"/>
        <w:ind w:firstLine="709"/>
        <w:jc w:val="both"/>
        <w:rPr>
          <w:rFonts w:ascii="Arial" w:hAnsi="Arial" w:eastAsia="Times New Roman" w:cs="Arial"/>
          <w:strike/>
          <w:color w:val="FF0000"/>
          <w:szCs w:val="24"/>
        </w:rPr>
      </w:pPr>
      <w:r w:rsidRPr="00D87133">
        <w:rPr>
          <w:rFonts w:ascii="Arial" w:hAnsi="Arial" w:eastAsia="Times New Roman" w:cs="Arial"/>
          <w:szCs w:val="24"/>
        </w:rPr>
        <w:t>II.</w:t>
      </w:r>
      <w:r w:rsidRPr="00D87133">
        <w:rPr>
          <w:rFonts w:ascii="Arial" w:hAnsi="Arial" w:eastAsia="Times New Roman" w:cs="Arial"/>
          <w:szCs w:val="24"/>
        </w:rPr>
        <w:tab/>
        <w:t xml:space="preserve">Zadužuje se stečajna upraviteljica da poduzme sve potrebne radnje radi osiguranja ove imovine stečajnog dužnika. </w:t>
      </w:r>
    </w:p>
    <w:p w:rsidRPr="00D87133" w:rsidR="00F96EF3" w:rsidP="00F96EF3" w:rsidRDefault="00F96EF3">
      <w:pPr>
        <w:spacing w:before="200"/>
        <w:jc w:val="both"/>
        <w:rPr>
          <w:rFonts w:ascii="Arial" w:hAnsi="Arial" w:eastAsia="Times New Roman" w:cs="Arial"/>
          <w:szCs w:val="24"/>
        </w:rPr>
      </w:pPr>
      <w:r w:rsidRPr="00D87133">
        <w:rPr>
          <w:rFonts w:ascii="Arial" w:hAnsi="Arial" w:eastAsia="Times New Roman" w:cs="Arial"/>
          <w:szCs w:val="24"/>
        </w:rPr>
        <w:tab/>
        <w:t xml:space="preserve">Skupština vjerovnika dovršena u </w:t>
      </w:r>
      <w:r w:rsidRPr="00D87133" w:rsidR="00280487">
        <w:rPr>
          <w:rFonts w:ascii="Arial" w:hAnsi="Arial" w:eastAsia="Times New Roman" w:cs="Arial"/>
          <w:szCs w:val="24"/>
        </w:rPr>
        <w:t>12</w:t>
      </w:r>
      <w:r w:rsidRPr="00D87133">
        <w:rPr>
          <w:rFonts w:ascii="Arial" w:hAnsi="Arial" w:eastAsia="Times New Roman" w:cs="Arial"/>
          <w:szCs w:val="24"/>
        </w:rPr>
        <w:t>:</w:t>
      </w:r>
      <w:r w:rsidR="00831C9D">
        <w:rPr>
          <w:rFonts w:ascii="Arial" w:hAnsi="Arial" w:eastAsia="Times New Roman" w:cs="Arial"/>
          <w:szCs w:val="24"/>
        </w:rPr>
        <w:t>15</w:t>
      </w:r>
      <w:r w:rsidRPr="00D87133">
        <w:rPr>
          <w:rFonts w:ascii="Arial" w:hAnsi="Arial" w:eastAsia="Times New Roman" w:cs="Arial"/>
          <w:szCs w:val="24"/>
        </w:rPr>
        <w:t xml:space="preserve"> sati.</w:t>
      </w:r>
    </w:p>
    <w:p w:rsidRPr="00D87133" w:rsidR="00F96EF3" w:rsidP="00F96EF3" w:rsidRDefault="00F96EF3">
      <w:pPr>
        <w:ind w:firstLine="708"/>
        <w:jc w:val="both"/>
        <w:rPr>
          <w:rFonts w:ascii="Arial" w:hAnsi="Arial" w:eastAsia="Times New Roman" w:cs="Arial"/>
          <w:szCs w:val="24"/>
        </w:rPr>
      </w:pPr>
    </w:p>
    <w:p w:rsidRPr="00D87133" w:rsidR="00F96EF3" w:rsidP="00F96EF3" w:rsidRDefault="00F96EF3">
      <w:pPr>
        <w:ind w:firstLine="708"/>
        <w:jc w:val="both"/>
        <w:rPr>
          <w:rFonts w:ascii="Arial" w:hAnsi="Arial" w:eastAsia="Times New Roman" w:cs="Arial"/>
          <w:szCs w:val="24"/>
        </w:rPr>
      </w:pPr>
    </w:p>
    <w:p w:rsidRPr="00D87133" w:rsidR="00F96EF3" w:rsidP="00F96EF3" w:rsidRDefault="00F96EF3">
      <w:pPr>
        <w:spacing w:after="200" w:line="276" w:lineRule="auto"/>
        <w:ind w:left="2124" w:firstLine="708"/>
        <w:rPr>
          <w:rFonts w:ascii="Arial" w:hAnsi="Arial" w:eastAsia="Calibri" w:cs="Arial"/>
          <w:i/>
          <w:szCs w:val="24"/>
        </w:rPr>
      </w:pPr>
      <w:r w:rsidRPr="00D87133">
        <w:rPr>
          <w:rFonts w:ascii="Arial" w:hAnsi="Arial" w:eastAsia="Calibri" w:cs="Arial"/>
          <w:szCs w:val="24"/>
        </w:rPr>
        <w:t xml:space="preserve">    </w:t>
      </w:r>
      <w:r w:rsidRPr="00D87133">
        <w:rPr>
          <w:rFonts w:ascii="Arial" w:hAnsi="Arial" w:eastAsia="Calibri" w:cs="Arial"/>
          <w:szCs w:val="24"/>
        </w:rPr>
        <w:tab/>
        <w:t xml:space="preserve">    Sudac</w:t>
      </w:r>
      <w:r w:rsidRPr="00D87133">
        <w:rPr>
          <w:rFonts w:ascii="Arial" w:hAnsi="Arial" w:eastAsia="Calibri" w:cs="Arial"/>
          <w:szCs w:val="24"/>
        </w:rPr>
        <w:tab/>
      </w:r>
      <w:r w:rsidRPr="00D87133">
        <w:rPr>
          <w:rFonts w:ascii="Arial" w:hAnsi="Arial" w:eastAsia="Calibri" w:cs="Arial"/>
          <w:szCs w:val="24"/>
        </w:rPr>
        <w:tab/>
        <w:t xml:space="preserve">             Stečajni upravitelj</w:t>
      </w:r>
    </w:p>
    <w:p w:rsidRPr="00D87133" w:rsidR="00F96EF3" w:rsidP="00F96EF3" w:rsidRDefault="00F96EF3">
      <w:pPr>
        <w:spacing w:before="74"/>
        <w:ind w:firstLine="708"/>
        <w:jc w:val="center"/>
        <w:rPr>
          <w:rFonts w:ascii="Arial" w:hAnsi="Arial" w:eastAsia="Calibri" w:cs="Arial"/>
          <w:szCs w:val="24"/>
        </w:rPr>
      </w:pPr>
    </w:p>
    <w:p w:rsidRPr="00D87133" w:rsidR="00F96EF3" w:rsidP="00F96EF3" w:rsidRDefault="00F96EF3">
      <w:pPr>
        <w:spacing w:before="74"/>
        <w:jc w:val="center"/>
        <w:rPr>
          <w:rFonts w:ascii="Arial" w:hAnsi="Arial" w:eastAsia="Calibri" w:cs="Arial"/>
          <w:szCs w:val="24"/>
        </w:rPr>
      </w:pPr>
    </w:p>
    <w:p w:rsidRPr="00D87133" w:rsidR="00F96EF3" w:rsidP="00F96EF3" w:rsidRDefault="00F96EF3">
      <w:pPr>
        <w:spacing w:after="200" w:line="276" w:lineRule="auto"/>
        <w:ind w:left="2124" w:firstLine="708"/>
        <w:rPr>
          <w:rFonts w:ascii="Arial" w:hAnsi="Arial" w:eastAsia="Times New Roman" w:cs="Arial"/>
          <w:szCs w:val="24"/>
        </w:rPr>
      </w:pPr>
      <w:r w:rsidRPr="00D87133">
        <w:rPr>
          <w:rFonts w:ascii="Arial" w:hAnsi="Arial" w:eastAsia="Calibri" w:cs="Arial"/>
          <w:szCs w:val="24"/>
        </w:rPr>
        <w:tab/>
        <w:t xml:space="preserve">Zapisničar </w:t>
      </w:r>
      <w:r w:rsidRPr="00D87133">
        <w:rPr>
          <w:rFonts w:ascii="Arial" w:hAnsi="Arial" w:eastAsia="Calibri" w:cs="Arial"/>
          <w:szCs w:val="24"/>
        </w:rPr>
        <w:tab/>
      </w:r>
      <w:r w:rsidRPr="00D87133">
        <w:rPr>
          <w:rFonts w:ascii="Arial" w:hAnsi="Arial" w:eastAsia="Calibri" w:cs="Arial"/>
          <w:szCs w:val="24"/>
        </w:rPr>
        <w:tab/>
        <w:t xml:space="preserve">                    Vjerovnici</w:t>
      </w:r>
    </w:p>
    <w:p w:rsidRPr="00D87133" w:rsidR="00F96EF3" w:rsidP="00F96EF3" w:rsidRDefault="00F96EF3">
      <w:pPr>
        <w:rPr>
          <w:rFonts w:ascii="Arial" w:hAnsi="Arial" w:cs="Arial"/>
          <w:szCs w:val="24"/>
        </w:rPr>
      </w:pPr>
    </w:p>
    <w:p w:rsidRPr="00D87133" w:rsidR="00F96EF3" w:rsidP="00F96EF3" w:rsidRDefault="00F96EF3">
      <w:pPr>
        <w:rPr>
          <w:rFonts w:ascii="Arial" w:hAnsi="Arial" w:cs="Arial"/>
          <w:szCs w:val="24"/>
        </w:rPr>
      </w:pPr>
    </w:p>
    <w:p w:rsidRPr="00D87133" w:rsidR="00A0403F" w:rsidRDefault="00A0403F">
      <w:pPr>
        <w:rPr>
          <w:rFonts w:ascii="Arial" w:hAnsi="Arial" w:cs="Arial"/>
          <w:szCs w:val="24"/>
        </w:rPr>
      </w:pPr>
    </w:p>
    <w:sectPr w:rsidRPr="00D87133" w:rsidR="00A0403F">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F286A2F"/>
    <w:multiLevelType w:val="hybridMultilevel"/>
    <w:tmpl w:val="C46C10B4"/>
    <w:lvl w:ilvl="0" w:tplc="E82ED7FE">
      <w:start w:val="1"/>
      <w:numFmt w:val="decimal"/>
      <w:lvlText w:val="%1."/>
      <w:lvlJc w:val="left"/>
      <w:pPr>
        <w:ind w:left="1653" w:hanging="945"/>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grammar="clean"/>
  <w:attachedTemplate r:id="rId1"/>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EF3"/>
    <w:rsid w:val="00055B1B"/>
    <w:rsid w:val="00146014"/>
    <w:rsid w:val="00280487"/>
    <w:rsid w:val="00831C9D"/>
    <w:rsid w:val="00845156"/>
    <w:rsid w:val="00A0403F"/>
    <w:rsid w:val="00D4578D"/>
    <w:rsid w:val="00D87133"/>
    <w:rsid w:val="00D92110"/>
    <w:rsid w:val="00E42FAA"/>
    <w:rsid w:val="00F20017"/>
    <w:rsid w:val="00F96EF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96EF3"/>
    <w:rPr>
      <w:rFonts w:ascii="Times New Roman" w:hAnsi="Times New Roma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F96EF3"/>
    <w:rPr>
      <w:rFonts w:ascii="Times New Roman" w:hAnsi="Times New Roman"/>
      <w:szCs w:val="24"/>
    </w:rPr>
  </w:style>
  <w:style w:type="paragraph" w:styleId="Tekstbalonia">
    <w:name w:val="Balloon Text"/>
    <w:basedOn w:val="Normal"/>
    <w:link w:val="TekstbaloniaChar"/>
    <w:uiPriority w:val="99"/>
    <w:semiHidden/>
    <w:unhideWhenUsed/>
    <w:rsid w:val="00D8713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D87133"/>
    <w:rPr>
      <w:rFonts w:ascii="Tahoma" w:hAnsi="Tahoma" w:cs="Tahoma"/>
      <w:sz w:val="16"/>
      <w:szCs w:val="16"/>
    </w:rPr>
  </w:style>
  <w:style w:type="character" w:styleId="Tekstrezerviranogmjesta">
    <w:name w:val="Placeholder Text"/>
    <w:basedOn w:val="Zadanifontodlomka"/>
    <w:uiPriority w:val="99"/>
    <w:semiHidden/>
    <w:rsid w:val="00845156"/>
    <w:rPr>
      <w:color w:val="808080"/>
      <w:bdr w:val="none" w:color="auto" w:sz="0" w:space="0"/>
      <w:shd w:val="clear" w:color="auto" w:fill="auto"/>
    </w:rPr>
  </w:style>
  <w:style w:type="character" w:styleId="eSPISCCParagraphDefaultFont" w:customStyle="true">
    <w:name w:val="eSPIS_CC_Paragraph Default Font"/>
    <w:basedOn w:val="Zadanifontodlomka"/>
    <w:rsid w:val="00845156"/>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845156"/>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845156"/>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845156"/>
    <w:rPr>
      <w:rFonts w:ascii="Arial" w:hAnsi="Arial" w:cs="Arial"/>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Arial" w:cstheme="minorBidi" w:eastAsiaTheme="minorHAnsi" w:hAnsi="Arial"/>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6EF3"/>
    <w:rPr>
      <w:rFonts w:ascii="Times New Roman" w:hAnsi="Times New Roma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96EF3"/>
    <w:rPr>
      <w:rFonts w:ascii="Times New Roman" w:hAnsi="Times New Roman"/>
      <w:szCs w:val="24"/>
    </w:rPr>
  </w:style>
  <w:style w:styleId="Tekstbalonia" w:type="paragraph">
    <w:name w:val="Balloon Text"/>
    <w:basedOn w:val="Normal"/>
    <w:link w:val="TekstbaloniaChar"/>
    <w:uiPriority w:val="99"/>
    <w:semiHidden/>
    <w:unhideWhenUsed/>
    <w:rsid w:val="00D87133"/>
    <w:rPr>
      <w:rFonts w:ascii="Tahoma" w:cs="Tahoma" w:hAnsi="Tahoma"/>
      <w:sz w:val="16"/>
      <w:szCs w:val="16"/>
    </w:rPr>
  </w:style>
  <w:style w:customStyle="1" w:styleId="TekstbaloniaChar" w:type="character">
    <w:name w:val="Tekst balončića Char"/>
    <w:basedOn w:val="Zadanifontodlomka"/>
    <w:link w:val="Tekstbalonia"/>
    <w:uiPriority w:val="99"/>
    <w:semiHidden/>
    <w:rsid w:val="00D87133"/>
    <w:rPr>
      <w:rFonts w:ascii="Tahoma" w:cs="Tahoma" w:hAnsi="Tahoma"/>
      <w:sz w:val="16"/>
      <w:szCs w:val="16"/>
    </w:rPr>
  </w:style>
  <w:style w:styleId="Tekstrezerviranogmjesta" w:type="character">
    <w:name w:val="Placeholder Text"/>
    <w:basedOn w:val="Zadanifontodlomka"/>
    <w:uiPriority w:val="99"/>
    <w:semiHidden/>
    <w:rsid w:val="00845156"/>
    <w:rPr>
      <w:color w:val="808080"/>
      <w:bdr w:color="auto" w:space="0" w:sz="0" w:val="none"/>
      <w:shd w:color="auto" w:fill="auto" w:val="clear"/>
    </w:rPr>
  </w:style>
  <w:style w:customStyle="1" w:styleId="eSPISCCParagraphDefaultFont" w:type="character">
    <w:name w:val="eSPIS_CC_Paragraph Default Font"/>
    <w:basedOn w:val="Zadanifontodlomka"/>
    <w:rsid w:val="0084515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45156"/>
    <w:rPr>
      <w:rFonts w:ascii="Arial" w:cs="Arial" w:hAnsi="Arial"/>
      <w:szCs w:val="24"/>
      <w:bdr w:color="auto" w:space="0" w:sz="0" w:val="none"/>
      <w:shd w:color="auto" w:fill="FFFFCC" w:val="clear"/>
      <w:lang w:val="hr-HR"/>
    </w:rPr>
  </w:style>
  <w:style w:customStyle="1" w:styleId="PozadinaSvijetloCrvena" w:type="character">
    <w:name w:val="Pozadina_SvijetloCrvena"/>
    <w:basedOn w:val="eSPISCCParagraphDefaultFont"/>
    <w:rsid w:val="00845156"/>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45156"/>
    <w:rPr>
      <w:rFonts w:ascii="Arial" w:cs="Arial" w:hAnsi="Arial"/>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4801116">
      <w:bodyDiv w:val="true"/>
      <w:marLeft w:val="0"/>
      <w:marRight w:val="0"/>
      <w:marTop w:val="0"/>
      <w:marBottom w:val="0"/>
      <w:divBdr>
        <w:top w:val="none" w:color="auto" w:sz="0" w:space="0"/>
        <w:left w:val="none" w:color="auto" w:sz="0" w:space="0"/>
        <w:bottom w:val="none" w:color="auto" w:sz="0" w:space="0"/>
        <w:right w:val="none" w:color="auto" w:sz="0" w:space="0"/>
      </w:divBdr>
    </w:div>
    <w:div w:id="1633288831">
      <w:bodyDiv w:val="true"/>
      <w:marLeft w:val="0"/>
      <w:marRight w:val="0"/>
      <w:marTop w:val="0"/>
      <w:marBottom w:val="0"/>
      <w:divBdr>
        <w:top w:val="none" w:color="auto" w:sz="0" w:space="0"/>
        <w:left w:val="none" w:color="auto" w:sz="0" w:space="0"/>
        <w:bottom w:val="none" w:color="auto" w:sz="0" w:space="0"/>
        <w:right w:val="none" w:color="auto" w:sz="0" w:space="0"/>
      </w:divBdr>
    </w:div>
    <w:div w:id="195717290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tyles.xml" Type="http://schemas.openxmlformats.org/officeDocument/2006/relationships/styles" Id="rId3"/><Relationship Target="media/image1.png" Type="http://schemas.openxmlformats.org/officeDocument/2006/relationships/imag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21. prosinca 2022.</izvorni_sadrzaj>
    <derivirana_varijabla naziv="DomainObject.StvarniPocetakDatum_1">21. prosinca 2022.</derivirana_varijabla>
  </DomainObject.StvarniPocetakDatum>
  <DomainObject.StvarniZavrsetakDatum>
    <izvorni_sadrzaj>21. prosinca 2022.</izvorni_sadrzaj>
    <derivirana_varijabla naziv="DomainObject.StvarniZavrsetakDatum_1">21. prosinca 2022.</derivirana_varijabla>
  </DomainObject.StvarniZavrsetakDatum>
  <DomainObject.PlaniraniZavrsetakDatum>
    <izvorni_sadrzaj>21. prosinca 2022.</izvorni_sadrzaj>
    <derivirana_varijabla naziv="DomainObject.PlaniraniZavrsetakDatum_1">21. prosinca 2022.</derivirana_varijabla>
  </DomainObject.PlaniraniZavrsetakDatum>
  <DomainObject.PlaniraniPocetakDatum>
    <izvorni_sadrzaj>21. prosinca 2022.</izvorni_sadrzaj>
    <derivirana_varijabla naziv="DomainObject.PlaniraniPocetakDatum_1">21. prosinca 2022.</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12:15</izvorni_sadrzaj>
    <derivirana_varijabla naziv="DomainObject.StvarniZavrsetakVrijeme_1">12:15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21. prosinca 2022.</izvorni_sadrzaj>
    <derivirana_varijabla naziv="DomainObject.Zapisnik.DatumKreiranja_1">21. prosinca 2022.</derivirana_varijabla>
  </DomainObject.Zapisnik.DatumKreiranja>
  <DomainObject.Zapisnik.ImovinskaKorist>
    <izvorni_sadrzaj/>
    <derivirana_varijabla naziv="DomainObject.Zapisnik.ImovinskaKorist_1"/>
  </DomainObject.Zapisnik.ImovinskaKorist>
  <DomainObject.Zapisnik.Oznaka>
    <izvorni_sadrzaj>St-138/2014-277</izvorni_sadrzaj>
    <derivirana_varijabla naziv="DomainObject.Zapisnik.Oznaka_1">St-138/2014-277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2014.</izvorni_sadrzaj>
    <derivirana_varijabla naziv="DomainObject.Predmet.DatumOsnivanja_1">8.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St-138/2014</izvorni_sadrzaj>
    <derivirana_varijabla naziv="DomainObject.Predmet.OznakaBroj_1">St-138/2014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SPORTSKI GRAD TPN društvo s ograničenom odgovornošću za građenje u stečaju</izvorni_sadrzaj>
    <derivirana_varijabla naziv="DomainObject.Predmet.ProtustrankaFormated_1">  SPORTSKI GRAD TPN društvo s ograničenom odgovornošću za građenje u stečaju</derivirana_varijabla>
  </DomainObject.Predmet.ProtustrankaFormated>
  <DomainObject.Predmet.ProtustrankaFormatedOIB>
    <izvorni_sadrzaj>  SPORTSKI GRAD TPN društvo s ograničenom odgovornošću za građenje u stečaju, OIB 53703638008</izvorni_sadrzaj>
    <derivirana_varijabla naziv="DomainObject.Predmet.ProtustrankaFormatedOIB_1">  SPORTSKI GRAD TPN društvo s ograničenom odgovornošću za građenje u stečaju, OIB 53703638008</derivirana_varijabla>
  </DomainObject.Predmet.ProtustrankaFormatedOIB>
  <DomainObject.Predmet.ProtustrankaFormatedWithAdress>
    <izvorni_sadrzaj> SPORTSKI GRAD TPN društvo s ograničenom odgovornošću za građenje u stečaju, Zrinsko-Frankopanska 211, 21000 Split</izvorni_sadrzaj>
    <derivirana_varijabla naziv="DomainObject.Predmet.ProtustrankaFormatedWithAdress_1"> SPORTSKI GRAD TPN društvo s ograničenom odgovornošću za građenje u stečaju, Zrinsko-Frankopanska 211, 21000 Split</derivirana_varijabla>
  </DomainObject.Predmet.ProtustrankaFormatedWithAdress>
  <DomainObject.Predmet.ProtustrankaFormatedWithAdressOIB>
    <izvorni_sadrzaj> SPORTSKI GRAD TPN društvo s ograničenom odgovornošću za građenje u stečaju, OIB 53703638008, Zrinsko-Frankopanska 211, 21000 Split</izvorni_sadrzaj>
    <derivirana_varijabla naziv="DomainObject.Predmet.ProtustrankaFormatedWithAdressOIB_1"> SPORTSKI GRAD TPN društvo s ograničenom odgovornošću za građenje u stečaju, OIB 53703638008, Zrinsko-Frankopanska 211, 21000 Split</derivirana_varijabla>
  </DomainObject.Predmet.ProtustrankaFormatedWithAdressOIB>
  <DomainObject.Predmet.ProtustrankaWithAdress>
    <izvorni_sadrzaj>SPORTSKI GRAD TPN društvo s ograničenom odgovornošću za građenje u stečaju Zrinsko-Frankopanska 211, 21000 Split</izvorni_sadrzaj>
    <derivirana_varijabla naziv="DomainObject.Predmet.ProtustrankaWithAdress_1">SPORTSKI GRAD TPN društvo s ograničenom odgovornošću za građenje u stečaju Zrinsko-Frankopanska 211, 21000 Split</derivirana_varijabla>
  </DomainObject.Predmet.ProtustrankaWithAdress>
  <DomainObject.Predmet.ProtustrankaWithAdressOIB>
    <izvorni_sadrzaj>SPORTSKI GRAD TPN društvo s ograničenom odgovornošću za građenje u stečaju, OIB 53703638008, Zrinsko-Frankopanska 211, 21000 Split</izvorni_sadrzaj>
    <derivirana_varijabla naziv="DomainObject.Predmet.ProtustrankaWithAdressOIB_1">SPORTSKI GRAD TPN društvo s ograničenom odgovornošću za građenje u stečaju, OIB 53703638008, Zrinsko-Frankopanska 211, 21000 Split</derivirana_varijabla>
  </DomainObject.Predmet.ProtustrankaWithAdressOIB>
  <DomainObject.Predmet.ProtustrankaNazivFormated>
    <izvorni_sadrzaj>SPORTSKI GRAD TPN društvo s ograničenom odgovornošću za građenje u stečaju</izvorni_sadrzaj>
    <derivirana_varijabla naziv="DomainObject.Predmet.ProtustrankaNazivFormated_1">SPORTSKI GRAD TPN društvo s ograničenom odgovornošću za građenje u stečaju</derivirana_varijabla>
  </DomainObject.Predmet.ProtustrankaNazivFormated>
  <DomainObject.Predmet.ProtustrankaNazivFormatedOIB>
    <izvorni_sadrzaj>SPORTSKI GRAD TPN društvo s ograničenom odgovornošću za građenje u stečaju, OIB 53703638008</izvorni_sadrzaj>
    <derivirana_varijabla naziv="DomainObject.Predmet.ProtustrankaNazivFormatedOIB_1">SPORTSKI GRAD TPN društvo s ograničenom odgovornošću za građenje u stečaju, OIB 53703638008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izvorni_sadrzaj>
    <derivirana_varijabla naziv="DomainObject.Predmet.StrankaFormated_1">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derivirana_varijabla>
  </DomainObject.Predmet.StrankaFormated>
  <DomainObject.Predmet.StrankaFormatedOIB>
    <izvorni_sadrzaj>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izvorni_sadrzaj>
    <derivirana_varijabla naziv="DomainObject.Predmet.StrankaFormatedOIB_1">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derivirana_varijabla>
  </DomainObject.Predmet.StrankaFormatedOIB>
  <DomainObject.Predmet.StrankaFormatedWithAdress>
    <izvorni_sadrzaj>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izvorni_sadrzaj>
    <derivirana_varijabla naziv="DomainObject.Predmet.StrankaFormatedWithAdress_1">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derivirana_varijabla>
  </DomainObject.Predmet.StrankaFormatedWithAdress>
  <DomainObject.Predmet.StrankaFormatedWithAdressOIB>
    <izvorni_sadrzaj>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izvorni_sadrzaj>
    <derivirana_varijabla naziv="DomainObject.Predmet.StrankaFormatedWithAdressOIB_1">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derivirana_varijabla>
  </DomainObject.Predmet.StrankaFormatedWithAdressOIB>
  <DomainObject.Predmet.StrankaWithAdress>
    <izvorni_sadrzaj>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izvorni_sadrzaj>
    <derivirana_varijabla naziv="DomainObject.Predmet.StrankaWithAdress_1">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derivirana_varijabla>
  </DomainObject.Predmet.StrankaWithAdress>
  <DomainObject.Predmet.StrankaWithAdressOIB>
    <izvorni_sadrzaj>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izvorni_sadrzaj>
    <derivirana_varijabla naziv="DomainObject.Predmet.StrankaWithAdressOIB_1">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derivirana_varijabla>
  </DomainObject.Predmet.StrankaWithAdressOIB>
  <DomainObject.Predmet.StrankaNazivFormated>
    <izvorni_sadrzaj>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izvorni_sadrzaj>
    <derivirana_varijabla naziv="DomainObject.Predmet.StrankaNazivFormated_1">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derivirana_varijabla>
  </DomainObject.Predmet.StrankaNazivFormated>
  <DomainObject.Predmet.StrankaNazivFormatedOIB>
    <izvorni_sadrzaj>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izvorni_sadrzaj>
    <derivirana_varijabla naziv="DomainObject.Predmet.StrankaNazivFormatedOIB_1">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Formated>
  <DomainObject.Predmet.StrankaList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FormatedOIB>
  <DomainObject.Predmet.StrankaListFormatedWithAdress>
    <izvorni_sadrzaj>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izvorni_sadrzaj>
    <derivirana_varijabla naziv="DomainObject.Predmet.StrankaListFormatedWithAdress_1">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derivirana_varijabla>
  </DomainObject.Predmet.StrankaListFormatedWithAdress>
  <DomainObject.Predmet.StrankaListFormatedWithAdressOIB>
    <izvorni_sadrzaj>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izvorni_sadrzaj>
    <derivirana_varijabla naziv="DomainObject.Predmet.StrankaListFormatedWithAdressOIB_1">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derivirana_varijabla>
  </DomainObject.Predmet.StrankaListFormatedWithAdressOIB>
  <DomainObject.Predmet.StrankaListNaziv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Naziv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NazivFormated>
  <DomainObject.Predmet.StrankaListNaziv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Naziv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NazivFormatedOIB>
  <DomainObject.Predmet.ProtuStrankaListFormated>
    <izvorni_sadrzaj>
      <item>SPORTSKI GRAD TPN društvo s ograničenom odgovornošću za građenje u stečaju</item>
    </izvorni_sadrzaj>
    <derivirana_varijabla naziv="DomainObject.Predmet.ProtuStrankaListFormated_1">
      <item>SPORTSKI GRAD TPN društvo s ograničenom odgovornošću za građenje u stečaju</item>
    </derivirana_varijabla>
  </DomainObject.Predmet.ProtuStrankaListFormated>
  <DomainObject.Predmet.ProtuStrankaListFormatedOIB>
    <izvorni_sadrzaj>
      <item>SPORTSKI GRAD TPN društvo s ograničenom odgovornošću za građenje u stečaju, OIB 53703638008</item>
    </izvorni_sadrzaj>
    <derivirana_varijabla naziv="DomainObject.Predmet.ProtuStrankaListFormatedOIB_1">
      <item>SPORTSKI GRAD TPN društvo s ograničenom odgovornošću za građenje u stečaju, OIB 53703638008</item>
    </derivirana_varijabla>
  </DomainObject.Predmet.ProtuStrankaListFormatedOIB>
  <DomainObject.Predmet.ProtuStrankaListFormatedWithAdress>
    <izvorni_sadrzaj>
      <item>SPORTSKI GRAD TPN društvo s ograničenom odgovornošću za građenje u stečaju, Zrinsko-Frankopanska 211, 21000 Split</item>
    </izvorni_sadrzaj>
    <derivirana_varijabla naziv="DomainObject.Predmet.ProtuStrankaListFormatedWithAdress_1">
      <item>SPORTSKI GRAD TPN društvo s ograničenom odgovornošću za građenje u stečaju, Zrinsko-Frankopanska 211, 21000 Split</item>
    </derivirana_varijabla>
  </DomainObject.Predmet.ProtuStrankaListFormatedWithAdress>
  <DomainObject.Predmet.ProtuStrankaListFormatedWithAdressOIB>
    <izvorni_sadrzaj>
      <item>SPORTSKI GRAD TPN društvo s ograničenom odgovornošću za građenje u stečaju, OIB 53703638008, Zrinsko-Frankopanska 211, 21000 Split</item>
    </izvorni_sadrzaj>
    <derivirana_varijabla naziv="DomainObject.Predmet.ProtuStrankaListFormatedWithAdressOIB_1">
      <item>SPORTSKI GRAD TPN društvo s ograničenom odgovornošću za građenje u stečaju, OIB 53703638008, Zrinsko-Frankopanska 211, 21000 Split</item>
    </derivirana_varijabla>
  </DomainObject.Predmet.ProtuStrankaListFormatedWithAdressOIB>
  <DomainObject.Predmet.ProtuStrankaListNazivFormated>
    <izvorni_sadrzaj>
      <item>SPORTSKI GRAD TPN društvo s ograničenom odgovornošću za građenje u stečaju</item>
    </izvorni_sadrzaj>
    <derivirana_varijabla naziv="DomainObject.Predmet.ProtuStrankaListNazivFormated_1">
      <item>SPORTSKI GRAD TPN društvo s ograničenom odgovornošću za građenje u stečaju</item>
    </derivirana_varijabla>
  </DomainObject.Predmet.ProtuStrankaListNazivFormated>
  <DomainObject.Predmet.ProtuStrankaListNazivFormatedOIB>
    <izvorni_sadrzaj>
      <item>SPORTSKI GRAD TPN društvo s ograničenom odgovornošću za građenje u stečaju, OIB 53703638008</item>
    </izvorni_sadrzaj>
    <derivirana_varijabla naziv="DomainObject.Predmet.ProtuStrankaListNazivFormatedOIB_1">
      <item>SPORTSKI GRAD TPN društvo s ograničenom odgovornošću za građenje u stečaju, OIB 53703638008</item>
    </derivirana_varijabla>
  </DomainObject.Predmet.ProtuStrankaListNazivFormatedOIB>
  <DomainObject.Predmet.OstaliListFormated>
    <izvorni_sadrzaj>
      <item>Ivan Bakula</item>
      <item>Perica Mitrović</item>
      <item>Županijsko državno odvjetništvo Split</item>
      <item>Winton Afrić</item>
      <item>Jere Brkan</item>
      <item>Natalija Mladineo</item>
      <item>Tin Težak</item>
      <item>Damjan Krivić</item>
      <item>Tomislav Krka</item>
      <item>Josip Madirazza</item>
      <item>Kruno Peronja</item>
    </izvorni_sadrzaj>
    <derivirana_varijabla naziv="DomainObject.Predmet.OstaliListFormated_1">
      <item>Ivan Bakula</item>
      <item>Perica Mitrović</item>
      <item>Županijsko državno odvjetništvo Split</item>
      <item>Winton Afrić</item>
      <item>Jere Brkan</item>
      <item>Natalija Mladineo</item>
      <item>Tin Težak</item>
      <item>Damjan Krivić</item>
      <item>Tomislav Krka</item>
      <item>Josip Madirazza</item>
      <item>Kruno Peronja</item>
    </derivirana_varijabla>
  </DomainObject.Predmet.OstaliListFormated>
  <DomainObject.Predmet.OstaliListFormatedOIB>
    <izvorni_sadrzaj>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item>Kruno Peronja, OIB 49304460335</item>
    </izvorni_sadrzaj>
    <derivirana_varijabla naziv="DomainObject.Predmet.OstaliListFormatedOIB_1">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item>Kruno Peronja, OIB 49304460335</item>
    </derivirana_varijabla>
  </DomainObject.Predmet.OstaliListFormatedOIB>
  <DomainObject.Predmet.OstaliListFormatedWithAdress>
    <izvorni_sadrzaj>
      <item>Ivan Bakula, Oboj 35, 10000 Zagreb</item>
      <item>Perica Mitrović, Bjelolasička Ulica 23, 31000 Osijek</item>
      <item>Županijsko državno odvjetništvo Split, Gundulićeva 29A, 21000 Split</item>
      <item>Winton Afrić, Antuna Branka Šimića 15, 21000 Split</item>
      <item>Jere Brkan, Vukovarska 127, 21000 Split</item>
      <item>Natalija Mladineo</item>
      <item>Tin Težak, Masarykova 21, 10000 Zagreb</item>
      <item>Damjan Krivić, Radnička cesta 52, Green Gold - R2, 10000 Zagreb</item>
      <item>Tomislav Krka, Starčevićeva 13/I, 21000 Split</item>
      <item>Josip Madirazza, Masarykova 21, 10000 Zagreb</item>
      <item>Kruno Peronja, Domovinskog rata 10/I, 21000 Split</item>
    </izvorni_sadrzaj>
    <derivirana_varijabla naziv="DomainObject.Predmet.OstaliListFormatedWithAdress_1">
      <item>Ivan Bakula, Oboj 35, 10000 Zagreb</item>
      <item>Perica Mitrović, Bjelolasička Ulica 23, 31000 Osijek</item>
      <item>Županijsko državno odvjetništvo Split, Gundulićeva 29A, 21000 Split</item>
      <item>Winton Afrić, Antuna Branka Šimića 15, 21000 Split</item>
      <item>Jere Brkan, Vukovarska 127, 21000 Split</item>
      <item>Natalija Mladineo</item>
      <item>Tin Težak, Masarykova 21, 10000 Zagreb</item>
      <item>Damjan Krivić, Radnička cesta 52, Green Gold - R2, 10000 Zagreb</item>
      <item>Tomislav Krka, Starčevićeva 13/I, 21000 Split</item>
      <item>Josip Madirazza, Masarykova 21, 10000 Zagreb</item>
      <item>Kruno Peronja, Domovinskog rata 10/I, 21000 Split</item>
    </derivirana_varijabla>
  </DomainObject.Predmet.OstaliListFormatedWithAdress>
  <DomainObject.Predmet.OstaliListFormatedWithAdressOIB>
    <izvorni_sadrzaj>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Jere Brkan, OIB 41295759150, Vukovarska 127, 21000 Split</item>
      <item>Natalija Mladineo</item>
      <item>Tin Težak, OIB 07155990049, Masarykova 21, 10000 Zagreb</item>
      <item>Damjan Krivić, OIB 50776369678, Radnička cesta 52, Green Gold - R2, 10000 Zagreb</item>
      <item>Tomislav Krka, OIB 70880522080, Starčevićeva 13/I, 21000 Split</item>
      <item>Josip Madirazza, OIB 50568824572, Masarykova 21, 10000 Zagreb</item>
      <item>Kruno Peronja, OIB 49304460335, Domovinskog rata 10/I, 21000 Split</item>
    </izvorni_sadrzaj>
    <derivirana_varijabla naziv="DomainObject.Predmet.OstaliListFormatedWithAdressOIB_1">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Jere Brkan, OIB 41295759150, Vukovarska 127, 21000 Split</item>
      <item>Natalija Mladineo</item>
      <item>Tin Težak, OIB 07155990049, Masarykova 21, 10000 Zagreb</item>
      <item>Damjan Krivić, OIB 50776369678, Radnička cesta 52, Green Gold - R2, 10000 Zagreb</item>
      <item>Tomislav Krka, OIB 70880522080, Starčevićeva 13/I, 21000 Split</item>
      <item>Josip Madirazza, OIB 50568824572, Masarykova 21, 10000 Zagreb</item>
      <item>Kruno Peronja, OIB 49304460335, Domovinskog rata 10/I, 21000 Split</item>
    </derivirana_varijabla>
  </DomainObject.Predmet.OstaliListFormatedWithAdressOIB>
  <DomainObject.Predmet.OstaliListNazivFormated>
    <izvorni_sadrzaj>
      <item>Ivan Bakula</item>
      <item>Perica Mitrović</item>
      <item>Županijsko državno odvjetništvo Split</item>
      <item>Winton Afrić</item>
      <item>Jere Brkan</item>
      <item>Natalija Mladineo</item>
      <item>Tin Težak</item>
      <item>Damjan Krivić</item>
      <item>Tomislav Krka</item>
      <item>Josip Madirazza</item>
      <item>Kruno Peronja</item>
    </izvorni_sadrzaj>
    <derivirana_varijabla naziv="DomainObject.Predmet.OstaliListNazivFormated_1">
      <item>Ivan Bakula</item>
      <item>Perica Mitrović</item>
      <item>Županijsko državno odvjetništvo Split</item>
      <item>Winton Afrić</item>
      <item>Jere Brkan</item>
      <item>Natalija Mladineo</item>
      <item>Tin Težak</item>
      <item>Damjan Krivić</item>
      <item>Tomislav Krka</item>
      <item>Josip Madirazza</item>
      <item>Kruno Peronja</item>
    </derivirana_varijabla>
  </DomainObject.Predmet.OstaliListNazivFormated>
  <DomainObject.Predmet.OstaliListNazivFormatedOIB>
    <izvorni_sadrzaj>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item>Kruno Peronja, OIB 49304460335</item>
    </izvorni_sadrzaj>
    <derivirana_varijabla naziv="DomainObject.Predmet.OstaliListNazivFormatedOIB_1">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item>Kruno Peronja, OIB 49304460335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prosinca 2022.</izvorni_sadrzaj>
    <derivirana_varijabla naziv="DomainObject.Datum_1">21. prosinca 2022.</derivirana_varijabla>
  </DomainObject.Datum>
  <DomainObject.PoslovniBrojDokumenta>
    <izvorni_sadrzaj>St-138/2014-277</izvorni_sadrzaj>
    <derivirana_varijabla naziv="DomainObject.PoslovniBrojDokumenta_1">St-138/2014-277</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SPORTSKI GRAD TPN društvo s ograničenom odgovornošću za građenje u stečaju</izvorni_sadrzaj>
    <derivirana_varijabla naziv="DomainObject.Predmet.ProtustrankaIDrugi_1">SPORTSKI GRAD TPN društvo s ograničenom odgovornošću za građenje u stečaju</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SPORTSKI GRAD TPN društvo s ograničenom odgovornošću za građenje u stečaju, OIB 53703638008, Zrinsko-Frankopanska 211, 21000 Split</izvorni_sadrzaj>
    <derivirana_varijabla naziv="DomainObject.Predmet.ProtustrankaIDrugiAdressOIB_1">SPORTSKI GRAD TPN društvo s ograničenom odgovornošću za građenje u stečaju, OIB 53703638008, Zrinsko-Frankopanska 211,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SPORTSKI GRAD TPN društvo s ograničenom odgovornošću za građenje u stečaju</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Jere Brkan</item>
      <item>Natalija Mladineo</item>
      <item>Tin Težak</item>
      <item>Damjan Krivić</item>
      <item>Tomislav Krka</item>
      <item>Josip Madirazza</item>
      <item>Kruno Peronja</item>
    </izvorni_sadrzaj>
    <derivirana_varijabla naziv="DomainObject.Predmet.SudioniciListNaziv_1">
      <item>FINA ZAGREB</item>
      <item>SPORTSKI GRAD TPN društvo s ograničenom odgovornošću za građenje u stečaju</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Jere Brkan</item>
      <item>Natalija Mladineo</item>
      <item>Tin Težak</item>
      <item>Damjan Krivić</item>
      <item>Tomislav Krka</item>
      <item>Josip Madirazza</item>
      <item>Kruno Peronja</item>
    </derivirana_varijabla>
  </DomainObject.Predmet.SudioniciListNaziv>
  <DomainObject.Predmet.SudioniciListAdressOIB>
    <izvorni_sadrzaj>
      <item>FINA ZAGREB, OIB 85821130368, Ulica grada Vukovara 70,10000 Zagreb</item>
      <item>SPORTSKI GRAD TPN društvo s ograničenom odgovornošću za građenje u stečaju,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Jere Brkan, OIB 41295759150, Vukovarska 127,21000 Split</item>
      <item>Natalija Mladineo</item>
      <item>Tin Težak, OIB 07155990049, Masarykova 21,10000 Zagreb</item>
      <item>Damjan Krivić, OIB 50776369678, Radnička cesta 52, Green Gold - R2,10000 Zagreb</item>
      <item>Tomislav Krka, OIB 70880522080, Starčevićeva 13/I,21000 Split</item>
      <item>Josip Madirazza, OIB 50568824572, Masarykova 21,10000 Zagreb</item>
      <item>Kruno Peronja, OIB 49304460335, Domovinskog rata 10/I,21000 Split</item>
    </izvorni_sadrzaj>
    <derivirana_varijabla naziv="DomainObject.Predmet.SudioniciListAdressOIB_1">
      <item>FINA ZAGREB, OIB 85821130368, Ulica grada Vukovara 70,10000 Zagreb</item>
      <item>SPORTSKI GRAD TPN društvo s ograničenom odgovornošću za građenje u stečaju,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Jere Brkan, OIB 41295759150, Vukovarska 127,21000 Split</item>
      <item>Natalija Mladineo</item>
      <item>Tin Težak, OIB 07155990049, Masarykova 21,10000 Zagreb</item>
      <item>Damjan Krivić, OIB 50776369678, Radnička cesta 52, Green Gold - R2,10000 Zagreb</item>
      <item>Tomislav Krka, OIB 70880522080, Starčevićeva 13/I,21000 Split</item>
      <item>Josip Madirazza, OIB 50568824572, Masarykova 21,10000 Zagreb</item>
      <item>Kruno Peronja, OIB 49304460335, Domovinskog rata 10/I,21000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41295759150</item>
      <item>, OIB null</item>
      <item>, OIB 07155990049</item>
      <item>, OIB 50776369678</item>
      <item>, OIB 70880522080</item>
      <item>, OIB 50568824572</item>
      <item>, OIB 49304460335</item>
    </izvorni_sadrzaj>
    <derivirana_varijabla naziv="DomainObject.Predmet.SudioniciListNazivOIB_1">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41295759150</item>
      <item>, OIB null</item>
      <item>, OIB 07155990049</item>
      <item>, OIB 50776369678</item>
      <item>, OIB 70880522080</item>
      <item>, OIB 50568824572</item>
      <item>, OIB 49304460335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rujna 2014.</izvorni_sadrzaj>
    <derivirana_varijabla naziv="DomainObject.Predmet.DatumPocetkaProcesa_1">5. rujna 2014.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653</properties:Words>
  <properties:Characters>4106</properties:Characters>
  <properties:Lines>102</properties:Lines>
  <properties:Paragraphs>50</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2022-12-21T11:24:00Z</dcterms:created>
  <dc:creator>Velimir Vuković</dc:creator>
  <cp:lastModifiedBy>Sanja Periš</cp:lastModifiedBy>
  <cp:lastPrinted>2022-12-21T11:15:00Z</cp:lastPrinted>
  <dcterms:modified xmlns:xsi="http://www.w3.org/2001/XMLSchema-instance" xsi:type="dcterms:W3CDTF">2022-12-21T11:25:00Z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St-138/2014-277 / Zapisnik - Skupština vjerovnika (st-138-14 skupština zapisnik 3.docx)</vt:lpwstr>
  </prop:property>
  <prop:property fmtid="{D5CDD505-2E9C-101B-9397-08002B2CF9AE}" pid="4" name="CC_coloring">
    <vt:bool>false</vt:bool>
  </prop:property>
  <prop:property fmtid="{D5CDD505-2E9C-101B-9397-08002B2CF9AE}" pid="5" name="BrojStranica">
    <vt:i4>3</vt:i4>
  </prop:property>
</prop:Properties>
</file>